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27" w:rsidRDefault="00F30627" w:rsidP="00F3062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МКДОУ «</w:t>
      </w:r>
      <w:proofErr w:type="spellStart"/>
      <w:r>
        <w:rPr>
          <w:sz w:val="32"/>
          <w:szCs w:val="32"/>
        </w:rPr>
        <w:t>Волчихинский</w:t>
      </w:r>
      <w:proofErr w:type="spellEnd"/>
      <w:r>
        <w:rPr>
          <w:sz w:val="32"/>
          <w:szCs w:val="32"/>
        </w:rPr>
        <w:t xml:space="preserve"> детский сад № 2» </w:t>
      </w:r>
    </w:p>
    <w:p w:rsidR="00F30627" w:rsidRDefault="00F30627" w:rsidP="00F30627">
      <w:pPr>
        <w:spacing w:line="360" w:lineRule="auto"/>
        <w:ind w:firstLine="709"/>
        <w:jc w:val="both"/>
      </w:pPr>
    </w:p>
    <w:p w:rsidR="00F30627" w:rsidRDefault="00F30627" w:rsidP="00F30627">
      <w:pPr>
        <w:jc w:val="center"/>
        <w:rPr>
          <w:sz w:val="32"/>
          <w:szCs w:val="32"/>
        </w:rPr>
      </w:pPr>
    </w:p>
    <w:p w:rsidR="00F30627" w:rsidRDefault="00F30627" w:rsidP="00F30627">
      <w:pPr>
        <w:jc w:val="center"/>
        <w:rPr>
          <w:sz w:val="32"/>
          <w:szCs w:val="32"/>
        </w:rPr>
      </w:pPr>
    </w:p>
    <w:p w:rsidR="00F30627" w:rsidRDefault="00F30627" w:rsidP="00F30627">
      <w:pPr>
        <w:jc w:val="center"/>
        <w:rPr>
          <w:sz w:val="32"/>
          <w:szCs w:val="32"/>
        </w:rPr>
      </w:pPr>
    </w:p>
    <w:p w:rsidR="00F30627" w:rsidRDefault="00F30627" w:rsidP="00F30627">
      <w:pPr>
        <w:spacing w:line="360" w:lineRule="auto"/>
        <w:rPr>
          <w:sz w:val="32"/>
          <w:szCs w:val="32"/>
        </w:rPr>
      </w:pPr>
    </w:p>
    <w:p w:rsidR="00F30627" w:rsidRPr="002B0ED1" w:rsidRDefault="00972694" w:rsidP="00972694">
      <w:pPr>
        <w:spacing w:line="360" w:lineRule="auto"/>
        <w:rPr>
          <w:b/>
          <w:sz w:val="48"/>
          <w:szCs w:val="48"/>
        </w:rPr>
      </w:pPr>
      <w:r>
        <w:rPr>
          <w:sz w:val="32"/>
          <w:szCs w:val="32"/>
        </w:rPr>
        <w:t xml:space="preserve">              </w:t>
      </w:r>
      <w:r w:rsidR="00F30627">
        <w:rPr>
          <w:b/>
          <w:sz w:val="48"/>
          <w:szCs w:val="48"/>
        </w:rPr>
        <w:t>Консультация для родителей</w:t>
      </w:r>
    </w:p>
    <w:p w:rsidR="00F30627" w:rsidRDefault="00F30627" w:rsidP="00F3062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детей старшего дошкольного возраста  на тему: </w:t>
      </w:r>
    </w:p>
    <w:p w:rsidR="00F30627" w:rsidRDefault="00F30627" w:rsidP="00F3062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Готовность к школе: что мы не понимаем?</w:t>
      </w:r>
    </w:p>
    <w:p w:rsidR="00F30627" w:rsidRDefault="00F30627" w:rsidP="00F30627">
      <w:pPr>
        <w:jc w:val="center"/>
        <w:rPr>
          <w:b/>
          <w:sz w:val="44"/>
          <w:szCs w:val="44"/>
        </w:rPr>
      </w:pPr>
    </w:p>
    <w:p w:rsidR="00F30627" w:rsidRDefault="00F30627" w:rsidP="00F30627">
      <w:pPr>
        <w:spacing w:line="360" w:lineRule="auto"/>
        <w:jc w:val="center"/>
        <w:rPr>
          <w:sz w:val="32"/>
          <w:szCs w:val="32"/>
        </w:rPr>
      </w:pPr>
    </w:p>
    <w:p w:rsidR="00F30627" w:rsidRDefault="00F30627" w:rsidP="00F30627">
      <w:pPr>
        <w:spacing w:line="360" w:lineRule="auto"/>
        <w:jc w:val="center"/>
        <w:rPr>
          <w:sz w:val="28"/>
          <w:szCs w:val="28"/>
        </w:rPr>
      </w:pPr>
    </w:p>
    <w:p w:rsidR="00F30627" w:rsidRDefault="00F30627" w:rsidP="00F3062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F30627" w:rsidRDefault="00F30627" w:rsidP="00F3062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F30627" w:rsidRDefault="00F30627" w:rsidP="00F3062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72694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Подготовила: воспитатель </w:t>
      </w:r>
      <w:proofErr w:type="gramStart"/>
      <w:r>
        <w:rPr>
          <w:sz w:val="32"/>
          <w:szCs w:val="32"/>
        </w:rPr>
        <w:t>высшей</w:t>
      </w:r>
      <w:proofErr w:type="gramEnd"/>
      <w:r>
        <w:rPr>
          <w:sz w:val="32"/>
          <w:szCs w:val="32"/>
        </w:rPr>
        <w:t xml:space="preserve"> </w:t>
      </w:r>
    </w:p>
    <w:p w:rsidR="00F30627" w:rsidRDefault="00F30627" w:rsidP="00F30627">
      <w:pPr>
        <w:jc w:val="right"/>
        <w:rPr>
          <w:sz w:val="32"/>
          <w:szCs w:val="32"/>
        </w:rPr>
      </w:pPr>
      <w:r>
        <w:rPr>
          <w:sz w:val="32"/>
          <w:szCs w:val="32"/>
        </w:rPr>
        <w:t>квалификационной категории</w:t>
      </w:r>
    </w:p>
    <w:p w:rsidR="00F30627" w:rsidRPr="005D3F36" w:rsidRDefault="00F30627" w:rsidP="00F3062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Кондратьева Л.И.   </w:t>
      </w:r>
    </w:p>
    <w:p w:rsidR="00F30627" w:rsidRDefault="00F30627" w:rsidP="00F30627">
      <w:pPr>
        <w:jc w:val="center"/>
        <w:rPr>
          <w:sz w:val="32"/>
          <w:szCs w:val="32"/>
        </w:rPr>
      </w:pPr>
    </w:p>
    <w:p w:rsidR="00972694" w:rsidRDefault="00F30627" w:rsidP="00972694">
      <w:pPr>
        <w:spacing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Волчиха</w:t>
      </w:r>
      <w:proofErr w:type="gramEnd"/>
      <w:r>
        <w:rPr>
          <w:sz w:val="32"/>
          <w:szCs w:val="32"/>
        </w:rPr>
        <w:t>, 2013 г.</w:t>
      </w:r>
    </w:p>
    <w:p w:rsidR="00F30627" w:rsidRPr="00972694" w:rsidRDefault="00F30627" w:rsidP="00972694">
      <w:pPr>
        <w:spacing w:line="360" w:lineRule="auto"/>
        <w:jc w:val="center"/>
        <w:rPr>
          <w:sz w:val="32"/>
          <w:szCs w:val="32"/>
        </w:rPr>
      </w:pPr>
      <w:r w:rsidRPr="00CF20F5">
        <w:rPr>
          <w:b/>
          <w:sz w:val="28"/>
          <w:szCs w:val="28"/>
        </w:rPr>
        <w:lastRenderedPageBreak/>
        <w:t>ГОТОВНОСТЬ К ШКОЛЕ: ЧТО МЫ НЕ ПОНИМАЕМ?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CF20F5">
        <w:rPr>
          <w:sz w:val="28"/>
          <w:szCs w:val="28"/>
        </w:rPr>
        <w:t>Напридумывали</w:t>
      </w:r>
      <w:proofErr w:type="spellEnd"/>
      <w:r w:rsidRPr="00CF20F5">
        <w:rPr>
          <w:sz w:val="28"/>
          <w:szCs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>Действительно, что значит — «не готов»? 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</w:t>
      </w:r>
      <w:r w:rsidRPr="00CF20F5">
        <w:rPr>
          <w:sz w:val="28"/>
          <w:szCs w:val="28"/>
        </w:rPr>
        <w:lastRenderedPageBreak/>
        <w:t xml:space="preserve">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CF20F5">
        <w:rPr>
          <w:sz w:val="28"/>
          <w:szCs w:val="28"/>
        </w:rPr>
        <w:t>готовы</w:t>
      </w:r>
      <w:proofErr w:type="gramEnd"/>
      <w:r w:rsidRPr="00CF20F5">
        <w:rPr>
          <w:sz w:val="28"/>
          <w:szCs w:val="28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20F5">
        <w:rPr>
          <w:b/>
          <w:i/>
          <w:sz w:val="28"/>
          <w:szCs w:val="28"/>
        </w:rPr>
        <w:t>В чём же суть «готовности»?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 xml:space="preserve"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</w:t>
      </w:r>
      <w:r w:rsidRPr="00CF20F5">
        <w:rPr>
          <w:sz w:val="28"/>
          <w:szCs w:val="28"/>
        </w:rPr>
        <w:lastRenderedPageBreak/>
        <w:t>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– оно их порождает.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 xml:space="preserve"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</w:t>
      </w:r>
      <w:r w:rsidRPr="00CF20F5">
        <w:rPr>
          <w:sz w:val="28"/>
          <w:szCs w:val="28"/>
        </w:rPr>
        <w:lastRenderedPageBreak/>
        <w:t>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 (мол, купите – и дело будет в шляпе), никак не влияет на вызревание школьной готовности. Это процесс внутренний, и извне им управлять невозможно.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20F5">
        <w:rPr>
          <w:b/>
          <w:sz w:val="28"/>
          <w:szCs w:val="28"/>
          <w:u w:val="single"/>
        </w:rPr>
        <w:t>Что отличает ребёнка, готового к школе?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b/>
          <w:sz w:val="28"/>
          <w:szCs w:val="28"/>
        </w:rPr>
        <w:t xml:space="preserve">Во-первых, такой ребёнок должен </w:t>
      </w:r>
      <w:r w:rsidRPr="00CF20F5">
        <w:rPr>
          <w:sz w:val="28"/>
          <w:szCs w:val="28"/>
        </w:rPr>
        <w:t xml:space="preserve">уметь видеть учебную задачу, принимать её. Д. Б. </w:t>
      </w:r>
      <w:proofErr w:type="spellStart"/>
      <w:r w:rsidRPr="00CF20F5">
        <w:rPr>
          <w:sz w:val="28"/>
          <w:szCs w:val="28"/>
        </w:rPr>
        <w:t>Эльконин</w:t>
      </w:r>
      <w:proofErr w:type="spellEnd"/>
      <w:r w:rsidRPr="00CF20F5">
        <w:rPr>
          <w:sz w:val="28"/>
          <w:szCs w:val="28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CF20F5">
        <w:rPr>
          <w:sz w:val="28"/>
          <w:szCs w:val="28"/>
        </w:rPr>
        <w:t xml:space="preserve"> ,</w:t>
      </w:r>
      <w:proofErr w:type="gramEnd"/>
      <w:r w:rsidRPr="00CF20F5">
        <w:rPr>
          <w:sz w:val="28"/>
          <w:szCs w:val="2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b/>
          <w:sz w:val="28"/>
          <w:szCs w:val="28"/>
        </w:rPr>
        <w:t>Во-вторых, ребёнок, готовый к школьному обучению</w:t>
      </w:r>
      <w:r w:rsidRPr="00CF20F5">
        <w:rPr>
          <w:sz w:val="28"/>
          <w:szCs w:val="28"/>
        </w:rPr>
        <w:t xml:space="preserve">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 w:rsidRPr="00CF20F5">
        <w:rPr>
          <w:sz w:val="28"/>
          <w:szCs w:val="28"/>
        </w:rPr>
        <w:t>Готовы</w:t>
      </w:r>
      <w:proofErr w:type="gramEnd"/>
      <w:r w:rsidRPr="00CF20F5">
        <w:rPr>
          <w:sz w:val="28"/>
          <w:szCs w:val="28"/>
        </w:rPr>
        <w:t xml:space="preserve"> к школе? Не готовы.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b/>
          <w:sz w:val="28"/>
          <w:szCs w:val="28"/>
        </w:rPr>
        <w:t>Третья составляющая готовности к школе</w:t>
      </w:r>
      <w:r w:rsidRPr="00CF20F5">
        <w:rPr>
          <w:sz w:val="28"/>
          <w:szCs w:val="28"/>
        </w:rPr>
        <w:t xml:space="preserve"> – появление специфической самооценки. Проводилось исследование самооценки у дошкольников и </w:t>
      </w:r>
      <w:r w:rsidRPr="00CF20F5">
        <w:rPr>
          <w:sz w:val="28"/>
          <w:szCs w:val="28"/>
        </w:rPr>
        <w:lastRenderedPageBreak/>
        <w:t xml:space="preserve">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CF20F5">
        <w:rPr>
          <w:sz w:val="28"/>
          <w:szCs w:val="28"/>
        </w:rPr>
        <w:t>Местоимение «я» для них тотально: не я в конкретной деятельности, а «я» вообще, в целом.</w:t>
      </w:r>
      <w:proofErr w:type="gramEnd"/>
      <w:r w:rsidRPr="00CF20F5">
        <w:rPr>
          <w:sz w:val="28"/>
          <w:szCs w:val="2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b/>
          <w:sz w:val="28"/>
          <w:szCs w:val="28"/>
        </w:rPr>
        <w:t>И, наконец, четвёртая составляющая</w:t>
      </w:r>
      <w:r w:rsidRPr="00CF20F5">
        <w:rPr>
          <w:sz w:val="28"/>
          <w:szCs w:val="28"/>
        </w:rPr>
        <w:t xml:space="preserve"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</w:t>
      </w:r>
      <w:proofErr w:type="spellStart"/>
      <w:r w:rsidRPr="00CF20F5">
        <w:rPr>
          <w:sz w:val="28"/>
          <w:szCs w:val="28"/>
        </w:rPr>
        <w:t>рефлексирует</w:t>
      </w:r>
      <w:proofErr w:type="spellEnd"/>
      <w:r w:rsidRPr="00CF20F5">
        <w:rPr>
          <w:sz w:val="28"/>
          <w:szCs w:val="28"/>
        </w:rPr>
        <w:t xml:space="preserve"> способы своей деятельности. Если задача у него не получается, дошкольник скажет: «А я как будто сделал!».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 xml:space="preserve">Д. Б. </w:t>
      </w:r>
      <w:proofErr w:type="spellStart"/>
      <w:r w:rsidRPr="00CF20F5">
        <w:rPr>
          <w:sz w:val="28"/>
          <w:szCs w:val="28"/>
        </w:rPr>
        <w:t>Эльконин</w:t>
      </w:r>
      <w:proofErr w:type="spellEnd"/>
      <w:r w:rsidRPr="00CF20F5">
        <w:rPr>
          <w:sz w:val="28"/>
          <w:szCs w:val="28"/>
        </w:rPr>
        <w:t xml:space="preserve"> в своё время проводил эксперимент по изучению </w:t>
      </w:r>
      <w:proofErr w:type="spellStart"/>
      <w:r w:rsidRPr="00CF20F5">
        <w:rPr>
          <w:sz w:val="28"/>
          <w:szCs w:val="28"/>
        </w:rPr>
        <w:t>процессуальности</w:t>
      </w:r>
      <w:proofErr w:type="spellEnd"/>
      <w:r w:rsidRPr="00CF20F5">
        <w:rPr>
          <w:sz w:val="28"/>
          <w:szCs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</w:t>
      </w:r>
      <w:r w:rsidRPr="00CF20F5">
        <w:rPr>
          <w:sz w:val="28"/>
          <w:szCs w:val="28"/>
        </w:rPr>
        <w:lastRenderedPageBreak/>
        <w:t>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>Вот такие специфические составляющие школьной готовности.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  <w:r w:rsidRPr="00CF20F5">
        <w:rPr>
          <w:sz w:val="28"/>
          <w:szCs w:val="28"/>
        </w:rPr>
        <w:t>Он ещё не доиграл.</w:t>
      </w: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</w:p>
    <w:p w:rsidR="00F30627" w:rsidRPr="00CF20F5" w:rsidRDefault="00F30627" w:rsidP="00F30627">
      <w:pPr>
        <w:spacing w:line="360" w:lineRule="auto"/>
        <w:ind w:firstLine="709"/>
        <w:jc w:val="both"/>
        <w:rPr>
          <w:sz w:val="28"/>
          <w:szCs w:val="28"/>
        </w:rPr>
      </w:pPr>
    </w:p>
    <w:p w:rsidR="00FD3A8F" w:rsidRDefault="00FD3A8F"/>
    <w:sectPr w:rsidR="00FD3A8F" w:rsidSect="00A8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627"/>
    <w:rsid w:val="00972694"/>
    <w:rsid w:val="00A80CCC"/>
    <w:rsid w:val="00F30627"/>
    <w:rsid w:val="00F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8639</Characters>
  <Application>Microsoft Office Word</Application>
  <DocSecurity>0</DocSecurity>
  <Lines>71</Lines>
  <Paragraphs>20</Paragraphs>
  <ScaleCrop>false</ScaleCrop>
  <Company>МДОУ ДС№2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3</cp:revision>
  <dcterms:created xsi:type="dcterms:W3CDTF">2013-11-21T00:47:00Z</dcterms:created>
  <dcterms:modified xsi:type="dcterms:W3CDTF">2013-12-21T13:09:00Z</dcterms:modified>
</cp:coreProperties>
</file>