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5741B5">
        <w:trPr>
          <w:trHeight w:hRule="exact" w:val="3031"/>
        </w:trPr>
        <w:tc>
          <w:tcPr>
            <w:tcW w:w="10716" w:type="dxa"/>
          </w:tcPr>
          <w:p w:rsidR="005741B5" w:rsidRDefault="008B4BA3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07460" cy="907415"/>
                  <wp:effectExtent l="0" t="0" r="254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460" cy="9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1B5">
        <w:trPr>
          <w:trHeight w:hRule="exact" w:val="8335"/>
        </w:trPr>
        <w:tc>
          <w:tcPr>
            <w:tcW w:w="10716" w:type="dxa"/>
            <w:vAlign w:val="center"/>
          </w:tcPr>
          <w:p w:rsidR="005741B5" w:rsidRDefault="005741B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20.10.2021 N 1802</w:t>
            </w:r>
            <w:r>
              <w:rPr>
                <w:sz w:val="48"/>
                <w:szCs w:val="48"/>
              </w:rPr>
              <w:br/>
              <w:t>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Федерации"</w:t>
            </w:r>
          </w:p>
        </w:tc>
      </w:tr>
      <w:tr w:rsidR="005741B5">
        <w:trPr>
          <w:trHeight w:hRule="exact" w:val="3031"/>
        </w:trPr>
        <w:tc>
          <w:tcPr>
            <w:tcW w:w="10716" w:type="dxa"/>
            <w:vAlign w:val="center"/>
          </w:tcPr>
          <w:p w:rsidR="005741B5" w:rsidRDefault="005741B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30.11.2021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5741B5" w:rsidRDefault="005741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5741B5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5741B5" w:rsidRDefault="005741B5">
      <w:pPr>
        <w:pStyle w:val="ConsPlusNormal"/>
        <w:jc w:val="both"/>
        <w:outlineLvl w:val="0"/>
      </w:pPr>
    </w:p>
    <w:p w:rsidR="005741B5" w:rsidRDefault="005741B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741B5" w:rsidRDefault="005741B5">
      <w:pPr>
        <w:pStyle w:val="ConsPlusTitle"/>
        <w:jc w:val="center"/>
      </w:pPr>
    </w:p>
    <w:p w:rsidR="005741B5" w:rsidRDefault="005741B5">
      <w:pPr>
        <w:pStyle w:val="ConsPlusTitle"/>
        <w:jc w:val="center"/>
      </w:pPr>
      <w:r>
        <w:t>ПОСТАНОВЛЕНИЕ</w:t>
      </w:r>
    </w:p>
    <w:p w:rsidR="005741B5" w:rsidRDefault="005741B5">
      <w:pPr>
        <w:pStyle w:val="ConsPlusTitle"/>
        <w:jc w:val="center"/>
      </w:pPr>
      <w:r>
        <w:t>от 20 октября 2021 г. N 1802</w:t>
      </w:r>
    </w:p>
    <w:p w:rsidR="005741B5" w:rsidRDefault="005741B5">
      <w:pPr>
        <w:pStyle w:val="ConsPlusTitle"/>
        <w:jc w:val="center"/>
      </w:pPr>
    </w:p>
    <w:p w:rsidR="005741B5" w:rsidRDefault="005741B5">
      <w:pPr>
        <w:pStyle w:val="ConsPlusTitle"/>
        <w:jc w:val="center"/>
      </w:pPr>
      <w:r>
        <w:t>ОБ УТВЕРЖДЕНИИ ПРАВИЛ</w:t>
      </w:r>
    </w:p>
    <w:p w:rsidR="005741B5" w:rsidRDefault="005741B5">
      <w:pPr>
        <w:pStyle w:val="ConsPlusTitle"/>
        <w:jc w:val="center"/>
      </w:pPr>
      <w:r>
        <w:t>РАЗМЕЩЕНИЯ НА ОФИЦИАЛЬНОМ САЙТЕ ОБРАЗОВАТЕЛЬНОЙ ОРГАНИЗАЦИИ</w:t>
      </w:r>
    </w:p>
    <w:p w:rsidR="005741B5" w:rsidRDefault="005741B5">
      <w:pPr>
        <w:pStyle w:val="ConsPlusTitle"/>
        <w:jc w:val="center"/>
      </w:pPr>
      <w:r>
        <w:t>В ИНФОРМАЦИОННО-ТЕЛЕКОММУНИКАЦИОННОЙ СЕТИ "ИНТЕРНЕТ"</w:t>
      </w:r>
    </w:p>
    <w:p w:rsidR="005741B5" w:rsidRDefault="005741B5">
      <w:pPr>
        <w:pStyle w:val="ConsPlusTitle"/>
        <w:jc w:val="center"/>
      </w:pPr>
      <w:r>
        <w:t>И ОБНОВЛЕНИЯ ИНФОРМАЦИИ ОБ ОБРАЗОВАТЕЛЬНОЙ ОРГАНИЗАЦИИ,</w:t>
      </w:r>
    </w:p>
    <w:p w:rsidR="005741B5" w:rsidRDefault="005741B5">
      <w:pPr>
        <w:pStyle w:val="ConsPlusTitle"/>
        <w:jc w:val="center"/>
      </w:pPr>
      <w:r>
        <w:t>А ТАКЖЕ О ПРИЗНАНИИ УТРАТИВШИМИ СИЛУ НЕКОТОРЫХ АКТОВ</w:t>
      </w:r>
    </w:p>
    <w:p w:rsidR="005741B5" w:rsidRDefault="005741B5">
      <w:pPr>
        <w:pStyle w:val="ConsPlusTitle"/>
        <w:jc w:val="center"/>
      </w:pPr>
      <w:r>
        <w:t>И ОТДЕЛЬНЫХ ПОЛОЖЕНИЙ НЕКОТОРЫХ АКТОВ</w:t>
      </w:r>
    </w:p>
    <w:p w:rsidR="005741B5" w:rsidRDefault="005741B5">
      <w:pPr>
        <w:pStyle w:val="ConsPlusTitle"/>
        <w:jc w:val="center"/>
      </w:pPr>
      <w:r>
        <w:t>ПРАВИТЕЛЬСТВА РОССИЙСКОЙ ФЕДЕРАЦИИ</w:t>
      </w:r>
    </w:p>
    <w:p w:rsidR="005741B5" w:rsidRDefault="005741B5">
      <w:pPr>
        <w:pStyle w:val="ConsPlusNormal"/>
        <w:ind w:firstLine="540"/>
        <w:jc w:val="both"/>
      </w:pPr>
    </w:p>
    <w:p w:rsidR="005741B5" w:rsidRDefault="005741B5">
      <w:pPr>
        <w:pStyle w:val="ConsPlusNormal"/>
        <w:ind w:firstLine="540"/>
        <w:jc w:val="both"/>
      </w:pPr>
      <w:r>
        <w:t xml:space="preserve">В соответствии со </w:t>
      </w:r>
      <w:hyperlink r:id="rId10" w:tooltip="Федеральный закон от 29.12.2012 N 273-ФЗ (ред. от 02.07.2021) &quot;Об образовании в Российской Федерации&quot; (с изм. и доп., вступ. в силу с 01.09.2021){КонсультантПлюс}" w:history="1">
        <w:r>
          <w:rPr>
            <w:color w:val="0000FF"/>
          </w:rPr>
          <w:t>статьей 29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ar39" w:tooltip="ПРАВИЛА" w:history="1">
        <w:r>
          <w:rPr>
            <w:color w:val="0000FF"/>
          </w:rPr>
          <w:t>Правила</w:t>
        </w:r>
      </w:hyperlink>
      <w:r>
        <w:t xml:space="preserve">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организации.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5741B5" w:rsidRDefault="005741B5">
      <w:pPr>
        <w:pStyle w:val="ConsPlusNormal"/>
        <w:spacing w:before="200"/>
        <w:ind w:firstLine="540"/>
        <w:jc w:val="both"/>
      </w:pPr>
      <w:hyperlink r:id="rId11" w:tooltip="Постановление Правительства РФ от 10.07.2013 N 582 (ред. от 11.07.2020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июля 2013 г. N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в образовательной организации" (Собрание законодательства Российской Федерации, 2013, N 29, ст. 3964);</w:t>
      </w:r>
    </w:p>
    <w:p w:rsidR="005741B5" w:rsidRDefault="005741B5">
      <w:pPr>
        <w:pStyle w:val="ConsPlusNormal"/>
        <w:spacing w:before="200"/>
        <w:ind w:firstLine="540"/>
        <w:jc w:val="both"/>
      </w:pPr>
      <w:hyperlink r:id="rId12" w:tooltip="Постановление Правительства РФ от 20.10.2015 N 1120 &quot;О внесении изменения в пункт 3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 октября 2015 г. N 1120 "О внесении изменения в пункт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2015, N 43, ст. 5979);</w:t>
      </w:r>
    </w:p>
    <w:p w:rsidR="005741B5" w:rsidRDefault="005741B5">
      <w:pPr>
        <w:pStyle w:val="ConsPlusNormal"/>
        <w:spacing w:before="200"/>
        <w:ind w:firstLine="540"/>
        <w:jc w:val="both"/>
      </w:pPr>
      <w:hyperlink r:id="rId13" w:tooltip="Постановление Правительства РФ от 17.05.2017 N 575 &quot;О внесении изменений в пункт 3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мая 2017 г. N 575 "О внесении изменений в пункт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2017, N 21, ст. 3025);</w:t>
      </w:r>
    </w:p>
    <w:p w:rsidR="005741B5" w:rsidRDefault="005741B5">
      <w:pPr>
        <w:pStyle w:val="ConsPlusNormal"/>
        <w:spacing w:before="200"/>
        <w:ind w:firstLine="540"/>
        <w:jc w:val="both"/>
      </w:pPr>
      <w:hyperlink r:id="rId14" w:tooltip="Постановление Правительства РФ от 07.08.2017 N 94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пункт 19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7 августа 2017 г. N 944 "О внесении изменений в некоторые акты Правительства Российской Федерации" (Собрание законодательства Российской Федерации, 2017, N 33, ст. 5202);</w:t>
      </w:r>
    </w:p>
    <w:p w:rsidR="005741B5" w:rsidRDefault="005741B5">
      <w:pPr>
        <w:pStyle w:val="ConsPlusNormal"/>
        <w:spacing w:before="200"/>
        <w:ind w:firstLine="540"/>
        <w:jc w:val="both"/>
      </w:pPr>
      <w:hyperlink r:id="rId15" w:tooltip="Постановление Правительства РФ от 29.11.2018 N 1439 (ред. от 31.05.2021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пункт 14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29 ноября 2018 г. N 1439 "О внесении изменений в некоторые акты Правительства Российской Федерации" (Собрание законодательства Российской Федерации, 2018, N 50, ст. 7755);</w:t>
      </w:r>
    </w:p>
    <w:p w:rsidR="005741B5" w:rsidRDefault="005741B5">
      <w:pPr>
        <w:pStyle w:val="ConsPlusNormal"/>
        <w:spacing w:before="200"/>
        <w:ind w:firstLine="540"/>
        <w:jc w:val="both"/>
      </w:pPr>
      <w:hyperlink r:id="rId16" w:tooltip="Постановление Правительства РФ от 21.03.2019 N 292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21 марта 2019 г. N 292 "О внесении изменений в некоторые акты Правительства Российской Федерации" (Собрание законодательства Российской Федерации, 2019, N 13, ст. 1406);</w:t>
      </w:r>
    </w:p>
    <w:p w:rsidR="005741B5" w:rsidRDefault="005741B5">
      <w:pPr>
        <w:pStyle w:val="ConsPlusNormal"/>
        <w:spacing w:before="200"/>
        <w:ind w:firstLine="540"/>
        <w:jc w:val="both"/>
      </w:pPr>
      <w:hyperlink r:id="rId17" w:tooltip="Постановление Правительства РФ от 11.07.2020 N 1038 &quot;О внесении изменений в Правила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июля 2020 г. N 1038 "О внесении изменений в Правила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2020, N 29, ст. 4683).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lastRenderedPageBreak/>
        <w:t xml:space="preserve">3. </w:t>
      </w:r>
      <w:r w:rsidRPr="005741B5">
        <w:rPr>
          <w:highlight w:val="yellow"/>
        </w:rPr>
        <w:t>Настоящее постановление вступает в силу с 1 марта 2022 г. и действует до 1 марта 2028 г.</w:t>
      </w:r>
    </w:p>
    <w:p w:rsidR="005741B5" w:rsidRDefault="005741B5">
      <w:pPr>
        <w:pStyle w:val="ConsPlusNormal"/>
        <w:ind w:firstLine="540"/>
        <w:jc w:val="both"/>
      </w:pPr>
    </w:p>
    <w:p w:rsidR="005741B5" w:rsidRDefault="005741B5">
      <w:pPr>
        <w:pStyle w:val="ConsPlusNormal"/>
        <w:jc w:val="right"/>
      </w:pPr>
      <w:r>
        <w:t>Председатель Правительства</w:t>
      </w:r>
    </w:p>
    <w:p w:rsidR="005741B5" w:rsidRDefault="005741B5">
      <w:pPr>
        <w:pStyle w:val="ConsPlusNormal"/>
        <w:jc w:val="right"/>
      </w:pPr>
      <w:r>
        <w:t>Российской Федерации</w:t>
      </w:r>
    </w:p>
    <w:p w:rsidR="005741B5" w:rsidRDefault="005741B5">
      <w:pPr>
        <w:pStyle w:val="ConsPlusNormal"/>
        <w:jc w:val="right"/>
      </w:pPr>
      <w:r>
        <w:t>М.МИШУСТИН</w:t>
      </w:r>
    </w:p>
    <w:p w:rsidR="005741B5" w:rsidRDefault="005741B5">
      <w:pPr>
        <w:pStyle w:val="ConsPlusNormal"/>
        <w:ind w:firstLine="540"/>
        <w:jc w:val="both"/>
      </w:pPr>
    </w:p>
    <w:p w:rsidR="005741B5" w:rsidRDefault="005741B5">
      <w:pPr>
        <w:pStyle w:val="ConsPlusNormal"/>
        <w:ind w:firstLine="540"/>
        <w:jc w:val="both"/>
      </w:pPr>
    </w:p>
    <w:p w:rsidR="005741B5" w:rsidRDefault="005741B5">
      <w:pPr>
        <w:pStyle w:val="ConsPlusNormal"/>
        <w:ind w:firstLine="540"/>
        <w:jc w:val="both"/>
      </w:pPr>
    </w:p>
    <w:p w:rsidR="005741B5" w:rsidRDefault="005741B5">
      <w:pPr>
        <w:pStyle w:val="ConsPlusNormal"/>
        <w:ind w:firstLine="540"/>
        <w:jc w:val="both"/>
      </w:pPr>
    </w:p>
    <w:p w:rsidR="005741B5" w:rsidRDefault="005741B5">
      <w:pPr>
        <w:pStyle w:val="ConsPlusNormal"/>
        <w:ind w:firstLine="540"/>
        <w:jc w:val="both"/>
      </w:pPr>
    </w:p>
    <w:p w:rsidR="005741B5" w:rsidRDefault="005741B5">
      <w:pPr>
        <w:pStyle w:val="ConsPlusNormal"/>
        <w:jc w:val="right"/>
        <w:outlineLvl w:val="0"/>
      </w:pPr>
      <w:r>
        <w:t>Утверждены</w:t>
      </w:r>
    </w:p>
    <w:p w:rsidR="005741B5" w:rsidRDefault="005741B5">
      <w:pPr>
        <w:pStyle w:val="ConsPlusNormal"/>
        <w:jc w:val="right"/>
      </w:pPr>
      <w:r>
        <w:t>постановлением Правительства</w:t>
      </w:r>
    </w:p>
    <w:p w:rsidR="005741B5" w:rsidRDefault="005741B5">
      <w:pPr>
        <w:pStyle w:val="ConsPlusNormal"/>
        <w:jc w:val="right"/>
      </w:pPr>
      <w:r>
        <w:t>Российской Федерации</w:t>
      </w:r>
    </w:p>
    <w:p w:rsidR="005741B5" w:rsidRDefault="005741B5">
      <w:pPr>
        <w:pStyle w:val="ConsPlusNormal"/>
        <w:jc w:val="right"/>
      </w:pPr>
      <w:r>
        <w:t>от 20 октября 2021 г. N 1802</w:t>
      </w:r>
    </w:p>
    <w:p w:rsidR="005741B5" w:rsidRDefault="005741B5">
      <w:pPr>
        <w:pStyle w:val="ConsPlusNormal"/>
        <w:ind w:firstLine="540"/>
        <w:jc w:val="both"/>
      </w:pPr>
    </w:p>
    <w:p w:rsidR="005741B5" w:rsidRDefault="005741B5">
      <w:pPr>
        <w:pStyle w:val="ConsPlusTitle"/>
        <w:jc w:val="center"/>
      </w:pPr>
      <w:bookmarkStart w:id="1" w:name="Par39"/>
      <w:bookmarkEnd w:id="1"/>
      <w:r>
        <w:t>ПРАВИЛА</w:t>
      </w:r>
    </w:p>
    <w:p w:rsidR="005741B5" w:rsidRDefault="005741B5">
      <w:pPr>
        <w:pStyle w:val="ConsPlusTitle"/>
        <w:jc w:val="center"/>
      </w:pPr>
      <w:r>
        <w:t>РАЗМЕЩЕНИЯ НА ОФИЦИАЛЬНОМ САЙТЕ ОБРАЗОВАТЕЛЬНОЙ ОРГАНИЗАЦИИ</w:t>
      </w:r>
    </w:p>
    <w:p w:rsidR="005741B5" w:rsidRDefault="005741B5">
      <w:pPr>
        <w:pStyle w:val="ConsPlusTitle"/>
        <w:jc w:val="center"/>
      </w:pPr>
      <w:r>
        <w:t>В ИНФОРМАЦИОННО-ТЕЛЕКОММУНИКАЦИОННОЙ СЕТИ "ИНТЕРНЕТ"</w:t>
      </w:r>
    </w:p>
    <w:p w:rsidR="005741B5" w:rsidRDefault="005741B5">
      <w:pPr>
        <w:pStyle w:val="ConsPlusTitle"/>
        <w:jc w:val="center"/>
      </w:pPr>
      <w:r>
        <w:t>И ОБНОВЛЕНИЯ ИНФОРМАЦИИ ОБ ОБРАЗОВАТЕЛЬНОЙ ОРГАНИЗАЦИИ</w:t>
      </w:r>
    </w:p>
    <w:p w:rsidR="005741B5" w:rsidRDefault="005741B5">
      <w:pPr>
        <w:pStyle w:val="ConsPlusNormal"/>
        <w:jc w:val="both"/>
      </w:pPr>
    </w:p>
    <w:p w:rsidR="005741B5" w:rsidRDefault="005741B5">
      <w:pPr>
        <w:pStyle w:val="ConsPlusNormal"/>
        <w:ind w:firstLine="540"/>
        <w:jc w:val="both"/>
      </w:pPr>
      <w:r>
        <w:t>1. Настоящие Правила определяют порядок размещения на официальном сайте образовательной организации в информационно-телекоммуникационной сети "Интернет" (далее соответственно - официальный сайт, сеть "Интернет") и обновления информации об образовательной организации,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информации.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>2. Действие настоящих Правил не распространяется на образовательные организации, находящиеся в ведении Генеральной прокуратуры Российской Федерации, Следственного комитета Российской Федерации, Службы внешней разведки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Министерства обороны Российской Федерации, Министерства внутренних дел Российской Федерации, Федеральной службы исполнения наказаний, Федеральной службы охраны Российской Федерации и Федеральной службы войск национальной гвардии Российской Федерации.</w:t>
      </w:r>
    </w:p>
    <w:p w:rsidR="005741B5" w:rsidRDefault="005741B5">
      <w:pPr>
        <w:pStyle w:val="ConsPlusNormal"/>
        <w:spacing w:before="200"/>
        <w:ind w:firstLine="540"/>
        <w:jc w:val="both"/>
      </w:pPr>
      <w:bookmarkStart w:id="2" w:name="Par46"/>
      <w:bookmarkEnd w:id="2"/>
      <w:r>
        <w:t xml:space="preserve">3. Образовательная организация размещает на официальном сайте информацию и копии документов, указанные в </w:t>
      </w:r>
      <w:hyperlink r:id="rId18" w:tooltip="Федеральный закон от 29.12.2012 N 273-ФЗ (ред. от 02.07.2021) &quot;Об образовании в Российской Федерации&quot; (с изм. и доп., вступ. в силу с 01.09.2021){КонсультантПлюс}" w:history="1">
        <w:r>
          <w:rPr>
            <w:color w:val="0000FF"/>
          </w:rPr>
          <w:t>части 2 статьи 29</w:t>
        </w:r>
      </w:hyperlink>
      <w:r>
        <w:t xml:space="preserve"> Федерального закона "Об образовании в Российской Федерации", с учетом положений </w:t>
      </w:r>
      <w:hyperlink w:anchor="Par47" w:tooltip="4. При размещении информации о структуре и об органах управления указываются в том числе:" w:history="1">
        <w:r>
          <w:rPr>
            <w:color w:val="0000FF"/>
          </w:rPr>
          <w:t>пунктов 4</w:t>
        </w:r>
      </w:hyperlink>
      <w:r>
        <w:t xml:space="preserve"> - </w:t>
      </w:r>
      <w:hyperlink w:anchor="Par89" w:tooltip="15. Копии предписаний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(при наличии)." w:history="1">
        <w:r>
          <w:rPr>
            <w:color w:val="0000FF"/>
          </w:rPr>
          <w:t>15</w:t>
        </w:r>
      </w:hyperlink>
      <w:r>
        <w:t xml:space="preserve"> настоящих Правил.</w:t>
      </w:r>
    </w:p>
    <w:p w:rsidR="005741B5" w:rsidRDefault="005741B5">
      <w:pPr>
        <w:pStyle w:val="ConsPlusNormal"/>
        <w:spacing w:before="200"/>
        <w:ind w:firstLine="540"/>
        <w:jc w:val="both"/>
      </w:pPr>
      <w:bookmarkStart w:id="3" w:name="Par47"/>
      <w:bookmarkEnd w:id="3"/>
      <w:r>
        <w:t>4. При размещении информации о структуре и об органах управления указываются в том числе: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>а) наименование структурных подразделений (органов управления);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>б) фамилии, имена, отчества (при наличии) и должности руководителей структурных подразделений;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>в) места нахождения структурных подразделений;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>г) адреса официальных сайтов в сети "Интернет" структурных подразделений (при наличии);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>д) адреса электронной почты структурных подразделений (при наличии);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 xml:space="preserve">е) сведения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простой электронной подписью в соответствии с Федеральным </w:t>
      </w:r>
      <w:hyperlink r:id="rId19" w:tooltip="Федеральный закон от 06.04.2011 N 63-ФЗ (ред. от 11.06.2021) &quot;Об электронной подписи&quot;{КонсультантПлюс}" w:history="1">
        <w:r>
          <w:rPr>
            <w:color w:val="0000FF"/>
          </w:rPr>
          <w:t>законом</w:t>
        </w:r>
      </w:hyperlink>
      <w:r>
        <w:t xml:space="preserve"> "Об электронной подписи".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>5. При размещении информации о реализуемых образовательных программах, включая адаптированные образовательные программы (при наличии), с указанием учебных предметов, курсов, дисциплин (модулей), практики, предусмотренных соответствующей образовательной программой (за исключением образовательных программ дошкольного образования), для каждой из них указывается следующая информация: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>а) об уровне общего или профессионального образования, о наименовании образовательной программы (для общеобразовательных программ);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>б) о форме обучения (за исключением образовательных программ дошкольного образования);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>в) о нормативном сроке обучения, коде и наименовании профессии, специальности (специальностей), направления (направлений) подготовки или укрупненной группе профессий, специальностей и направлений подготовки (для образовательных программ высшего образования по программам бакалавриата, программам специалитета, программам магистратуры, программам ординатуры и программам ассистентуры-стажировки);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>г) о шифре и наименовании области науки, группы научных специальностей, научной специальности (для образовательных программ высшего образования по программам подготовки научных и научно-педагогических кадров в аспирантуре (адъюнктуре).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 xml:space="preserve">6. Информация, указанная в </w:t>
      </w:r>
      <w:hyperlink r:id="rId20" w:tooltip="Федеральный закон от 29.12.2012 N 273-ФЗ (ред. от 02.07.2021) &quot;Об образовании в Российской Федерации&quot; (с изм. и доп., вступ. в силу с 01.09.2021){КонсультантПлюс}" w:history="1">
        <w:r>
          <w:rPr>
            <w:color w:val="0000FF"/>
          </w:rPr>
          <w:t>подпунктах "г"</w:t>
        </w:r>
      </w:hyperlink>
      <w:r>
        <w:t xml:space="preserve">, </w:t>
      </w:r>
      <w:hyperlink r:id="rId21" w:tooltip="Федеральный закон от 29.12.2012 N 273-ФЗ (ред. от 02.07.2021) &quot;Об образовании в Российской Федерации&quot; (с изм. и доп., вступ. в силу с 01.09.2021){КонсультантПлюс}" w:history="1">
        <w:r>
          <w:rPr>
            <w:color w:val="0000FF"/>
          </w:rPr>
          <w:t>"д"</w:t>
        </w:r>
      </w:hyperlink>
      <w:r>
        <w:t xml:space="preserve"> и </w:t>
      </w:r>
      <w:hyperlink r:id="rId22" w:tooltip="Федеральный закон от 29.12.2012 N 273-ФЗ (ред. от 02.07.2021) &quot;Об образовании в Российской Федерации&quot; (с изм. и доп., вступ. в силу с 01.09.2021){КонсультантПлюс}" w:history="1">
        <w:r>
          <w:rPr>
            <w:color w:val="0000FF"/>
          </w:rPr>
          <w:t>"л" пункта 1 части 2 статьи 29</w:t>
        </w:r>
      </w:hyperlink>
      <w:r>
        <w:t xml:space="preserve"> Федерального закона "Об образовании в Российской Федерации", размещается в форме электронного документа, подписанного простой электронной подписью в соответствии с Федеральным </w:t>
      </w:r>
      <w:hyperlink r:id="rId23" w:tooltip="Федеральный закон от 06.04.2011 N 63-ФЗ (ред. от 11.06.2021) &quot;Об электронной подписи&quot;{КонсультантПлюс}" w:history="1">
        <w:r>
          <w:rPr>
            <w:color w:val="0000FF"/>
          </w:rPr>
          <w:t>законом</w:t>
        </w:r>
      </w:hyperlink>
      <w:r>
        <w:t xml:space="preserve"> "Об электронной подписи", с приложением образовательной программы.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 xml:space="preserve">7. Информация, предусмотренная </w:t>
      </w:r>
      <w:hyperlink r:id="rId24" w:tooltip="Федеральный закон от 29.12.2012 N 273-ФЗ (ред. от 02.07.2021) &quot;Об образовании в Российской Федерации&quot; (с изм. и доп., вступ. в силу с 01.09.2021){КонсультантПлюс}" w:history="1">
        <w:r>
          <w:rPr>
            <w:color w:val="0000FF"/>
          </w:rPr>
          <w:t>подпунктом "г.1" пункта 1 части 2 статьи 29</w:t>
        </w:r>
      </w:hyperlink>
      <w:r>
        <w:t xml:space="preserve"> Федерального закона "Об образовании в Российской Федерации", указывается по каждой общеобразовательной программе и каждым профессии, специальности, в том числе научной, направлению подготовки или укрупненной группе профессий, специальностей и направлений подготовки (для профессиональных образовательных программ).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 xml:space="preserve">8. Информация, предусмотренная </w:t>
      </w:r>
      <w:hyperlink r:id="rId25" w:tooltip="Федеральный закон от 29.12.2012 N 273-ФЗ (ред. от 02.07.2021) &quot;Об образовании в Российской Федерации&quot; (с изм. и доп., вступ. в силу с 01.09.2021){КонсультантПлюс}" w:history="1">
        <w:r>
          <w:rPr>
            <w:color w:val="0000FF"/>
          </w:rPr>
          <w:t>подпунктом "с" пункта 1 части 2 статьи 29</w:t>
        </w:r>
      </w:hyperlink>
      <w:r>
        <w:t xml:space="preserve"> Федерального закона "Об образовании в Российской Федерации", указывается в виде численности трудоустроенных выпускников прошлого учебного года, освоивших основные профессиональные образовательные программы среднего профессионального и высшего образования, по каждым профессии, специальности, в том числе научной, направлению подготовки или укрупненной группе профессий, специальностей и направлений подготовки.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 xml:space="preserve">9. Информация о федеральных государственных образовательных стандартах, федеральных государственных требованиях, об образовательных стандартах и самостоятельно устанавливаемых требованиях (при их наличии) размещается с приложением копий соответствующих документов, электронных документов, подписанных простой электронной подписью в соответствии с Федеральным </w:t>
      </w:r>
      <w:hyperlink r:id="rId26" w:tooltip="Федеральный закон от 06.04.2011 N 63-ФЗ (ред. от 11.06.2021) &quot;Об электронной подписи&quot;{КонсультантПлюс}" w:history="1">
        <w:r>
          <w:rPr>
            <w:color w:val="0000FF"/>
          </w:rPr>
          <w:t>законом</w:t>
        </w:r>
      </w:hyperlink>
      <w:r>
        <w:t xml:space="preserve"> "Об электронной подписи" (в части документов, самостоятельно разрабатываемых и утверждаемых образовательной организацией).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>10. При размещении информации о руководителе образовательной организации, его заместителях, руководителях филиалов образовательной организации (при их наличии) указываются в том числе: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>а) фамилия, имя, отчество (при наличии) руководителя, его заместителей;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>б) должность руководителя, его заместителей;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>в) контактные телефоны;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>г) адреса электронной почты.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>11. При размещении информации о персональном составе педагогических работников указываются в том числе: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>а) фамилия, имя, отчество (при наличии) педагогического работника;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>б) занимаемая должность (должности);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>в) преподаваемые учебные предметы, курсы, дисциплины (модули);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>г)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>д) ученая степень (при наличии);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>е) ученое звание (при наличии);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>ж) сведения о повышении квалификации (за последние 3 года);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>з) сведения о профессиональной переподготовке (при наличии);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>и)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>к) 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бакалавриата, программам специалитета, программам магистратуры, программам ординатуры и программам ассистентуры-стажировки,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 (адъюнктуре), в реализации которых участвует педагогический работник.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 xml:space="preserve">12. При размещении информации о местах осуществления образовательной деятельности, сведения о которых в соответствии с Федеральным </w:t>
      </w:r>
      <w:hyperlink r:id="rId27" w:tooltip="Федеральный закон от 29.12.2012 N 273-ФЗ (ред. от 02.07.2021) &quot;Об образовании в Российской Федерации&quot; (с изм. и доп., вступ. в силу с 01.09.2021){КонсультантПлюс}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 не включаются в соответствующую запись в реестре лицензий на осуществление образовательной деятельности, данные указываются в виде адреса места нахождения, в том числе: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>а) места осуществления образовательной деятельности при использовании сетевой формы реализации образовательных программ;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>б) места проведения практики;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>в) места проведения практической подготовки обучающихся;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>г) места проведения государственной итоговой аттестации;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>д) места осуществления образовательной деятельности по дополнительным образовательным программам;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>е) места осуществления образовательной деятельности по основным программам профессионального обучения.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>13. При размещении информации о материально-техническом обеспечении образовательной деятельности и о наличии общежития, интерната такая информация указывается в том числе в отношении инвалидов и лиц с ограниченными возможностями здоровья, включая указание на обеспечение их доступа в здания образовательной организации и наличие для них специальных технических средств обучения коллективного и индивидуального пользования.</w:t>
      </w:r>
    </w:p>
    <w:p w:rsidR="005741B5" w:rsidRDefault="005741B5">
      <w:pPr>
        <w:pStyle w:val="ConsPlusNormal"/>
        <w:spacing w:before="200"/>
        <w:ind w:firstLine="540"/>
        <w:jc w:val="both"/>
      </w:pPr>
      <w:r w:rsidRPr="005741B5">
        <w:rPr>
          <w:highlight w:val="yellow"/>
        </w:rPr>
        <w:t>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питания, информацию о наличии диетического меню в образовательной организации, перечни юридических лиц и индивидуальных предпринимателей, оказывающих услуги по организации питания в общеобразовательных организациях,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организации, формы обратной связи для родителей обучающихся и ответы на вопросы родителей по питанию.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>14. В целях обеспечения осуществления мониторинга системы образования образовательная организация размещает на официальном сайте информацию о заключенных и планируемых к заключению договорах с иностранными и (или) международными организациями по вопросам образования и науки.</w:t>
      </w:r>
    </w:p>
    <w:p w:rsidR="005741B5" w:rsidRDefault="005741B5">
      <w:pPr>
        <w:pStyle w:val="ConsPlusNormal"/>
        <w:spacing w:before="200"/>
        <w:ind w:firstLine="540"/>
        <w:jc w:val="both"/>
      </w:pPr>
      <w:bookmarkStart w:id="4" w:name="Par89"/>
      <w:bookmarkEnd w:id="4"/>
      <w:r>
        <w:t>15. Копии предписаний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(при наличии).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 xml:space="preserve">16. Образовательная организация обновляет сведения, указанные в </w:t>
      </w:r>
      <w:hyperlink w:anchor="Par46" w:tooltip="3. Образовательная организация размещает на официальном сайте информацию и копии документов, указанные в части 2 статьи 29 Федерального закона &quot;Об образовании в Российской Федерации&quot;, с учетом положений пунктов 4 - 15 настоящих Правил." w:history="1">
        <w:r>
          <w:rPr>
            <w:color w:val="0000FF"/>
          </w:rPr>
          <w:t>пунктах 3</w:t>
        </w:r>
      </w:hyperlink>
      <w:r>
        <w:t xml:space="preserve"> - </w:t>
      </w:r>
      <w:hyperlink w:anchor="Par89" w:tooltip="15. Копии предписаний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(при наличии)." w:history="1">
        <w:r>
          <w:rPr>
            <w:color w:val="0000FF"/>
          </w:rPr>
          <w:t>15</w:t>
        </w:r>
      </w:hyperlink>
      <w:r>
        <w:t xml:space="preserve"> настоящих Правил, не позднее 10 рабочих дней со дня их создания, получения или внесения в них соответствующих изменений.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>17. Пользователю официального сайта предоставляется наглядная информация о структуре официального сайта,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"Интернет".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 xml:space="preserve">18. Информация, указанная в </w:t>
      </w:r>
      <w:hyperlink w:anchor="Par46" w:tooltip="3. Образовательная организация размещает на официальном сайте информацию и копии документов, указанные в части 2 статьи 29 Федерального закона &quot;Об образовании в Российской Федерации&quot;, с учетом положений пунктов 4 - 15 настоящих Правил." w:history="1">
        <w:r>
          <w:rPr>
            <w:color w:val="0000FF"/>
          </w:rPr>
          <w:t>пунктах 3</w:t>
        </w:r>
      </w:hyperlink>
      <w:r>
        <w:t xml:space="preserve"> - </w:t>
      </w:r>
      <w:hyperlink w:anchor="Par89" w:tooltip="15. Копии предписаний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(при наличии)." w:history="1">
        <w:r>
          <w:rPr>
            <w:color w:val="0000FF"/>
          </w:rPr>
          <w:t>15</w:t>
        </w:r>
      </w:hyperlink>
      <w:r>
        <w:t xml:space="preserve"> настоящих Правил, размещается на официальном сайте в текстовой и (или) табличной формах, а также в форме копий документов, электронных документов, подписанных простой электронной подписью в соответствии с Федеральным </w:t>
      </w:r>
      <w:hyperlink r:id="rId28" w:tooltip="Федеральный закон от 06.04.2011 N 63-ФЗ (ред. от 11.06.2021) &quot;Об электронной подписи&quot;{КонсультантПлюс}" w:history="1">
        <w:r>
          <w:rPr>
            <w:color w:val="0000FF"/>
          </w:rPr>
          <w:t>законом</w:t>
        </w:r>
      </w:hyperlink>
      <w:r>
        <w:t xml:space="preserve"> "Об электронной подписи" (в части документов, самостоятельно разрабатываемых и утверждаемых образовательной организацией), в соответствии с </w:t>
      </w:r>
      <w:hyperlink r:id="rId29" w:tooltip="Приказ Рособрнадзора от 14.08.2020 N 831 (ред. от 07.05.2021)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12.11.2020 N 60867){КонсультантПлюс}" w:history="1">
        <w:r>
          <w:rPr>
            <w:color w:val="0000FF"/>
          </w:rPr>
          <w:t>требованиями</w:t>
        </w:r>
      </w:hyperlink>
      <w:r>
        <w:t xml:space="preserve">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>19.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>20. 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>б)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>в) возможность копирования информации на резервный носитель, обеспечивающий ее восстановление.</w:t>
      </w:r>
    </w:p>
    <w:p w:rsidR="005741B5" w:rsidRDefault="005741B5">
      <w:pPr>
        <w:pStyle w:val="ConsPlusNormal"/>
        <w:spacing w:before="200"/>
        <w:ind w:firstLine="540"/>
        <w:jc w:val="both"/>
      </w:pPr>
      <w:r>
        <w:t>21. Информация на официальном сайте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5741B5" w:rsidRDefault="005741B5">
      <w:pPr>
        <w:pStyle w:val="ConsPlusNormal"/>
        <w:ind w:firstLine="540"/>
        <w:jc w:val="both"/>
      </w:pPr>
    </w:p>
    <w:p w:rsidR="005741B5" w:rsidRDefault="005741B5">
      <w:pPr>
        <w:pStyle w:val="ConsPlusNormal"/>
        <w:ind w:firstLine="540"/>
        <w:jc w:val="both"/>
      </w:pPr>
    </w:p>
    <w:p w:rsidR="005741B5" w:rsidRDefault="005741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741B5">
      <w:headerReference w:type="default" r:id="rId30"/>
      <w:footerReference w:type="default" r:id="rId3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1B5" w:rsidRDefault="005741B5">
      <w:pPr>
        <w:spacing w:after="0" w:line="240" w:lineRule="auto"/>
      </w:pPr>
      <w:r>
        <w:separator/>
      </w:r>
    </w:p>
  </w:endnote>
  <w:endnote w:type="continuationSeparator" w:id="0">
    <w:p w:rsidR="005741B5" w:rsidRDefault="00574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1B5" w:rsidRDefault="005741B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741B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741B5" w:rsidRDefault="005741B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741B5" w:rsidRDefault="005741B5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741B5" w:rsidRDefault="005741B5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8B4BA3">
            <w:rPr>
              <w:rFonts w:ascii="Tahoma" w:hAnsi="Tahoma" w:cs="Tahoma"/>
              <w:noProof/>
            </w:rPr>
            <w:t>6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8B4BA3">
            <w:rPr>
              <w:rFonts w:ascii="Tahoma" w:hAnsi="Tahoma" w:cs="Tahoma"/>
              <w:noProof/>
            </w:rPr>
            <w:t>6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5741B5" w:rsidRDefault="005741B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1B5" w:rsidRDefault="005741B5">
      <w:pPr>
        <w:spacing w:after="0" w:line="240" w:lineRule="auto"/>
      </w:pPr>
      <w:r>
        <w:separator/>
      </w:r>
    </w:p>
  </w:footnote>
  <w:footnote w:type="continuationSeparator" w:id="0">
    <w:p w:rsidR="005741B5" w:rsidRDefault="00574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741B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741B5" w:rsidRDefault="005741B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20.10.2021 N 1802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размещения на официальном сайте образовательн...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741B5" w:rsidRDefault="005741B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30.11.2021</w:t>
          </w:r>
        </w:p>
      </w:tc>
    </w:tr>
  </w:tbl>
  <w:p w:rsidR="005741B5" w:rsidRDefault="005741B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741B5" w:rsidRDefault="005741B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60"/>
    <w:rsid w:val="00326960"/>
    <w:rsid w:val="005741B5"/>
    <w:rsid w:val="008B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B3DECC56D0C9FF112D0A8CB30C8AD52A32128DE167855F9101D2631F2B4DDBC49B68CA1E1497C28A36D847E4EV5C5F" TargetMode="External"/><Relationship Id="rId18" Type="http://schemas.openxmlformats.org/officeDocument/2006/relationships/hyperlink" Target="consultantplus://offline/ref=1B3DECC56D0C9FF112D0A8CB30C8AD52A22726D7127C55F9101D2631F2B4DDBC5BB6D4ADE2496628A178D22F08012DD33D21055EAA9A49ACV4C6F" TargetMode="External"/><Relationship Id="rId26" Type="http://schemas.openxmlformats.org/officeDocument/2006/relationships/hyperlink" Target="consultantplus://offline/ref=1B3DECC56D0C9FF112D0A8CB30C8AD52A22829D6137C55F9101D2631F2B4DDBC49B68CA1E1497C28A36D847E4EV5C5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B3DECC56D0C9FF112D0A8CB30C8AD52A22726D7127C55F9101D2631F2B4DDBC5BB6D4ADE2496628AB78D22F08012DD33D21055EAA9A49ACV4C6F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B3DECC56D0C9FF112D0A8CB30C8AD52A02829D0157F55F9101D2631F2B4DDBC49B68CA1E1497C28A36D847E4EV5C5F" TargetMode="External"/><Relationship Id="rId17" Type="http://schemas.openxmlformats.org/officeDocument/2006/relationships/hyperlink" Target="consultantplus://offline/ref=1B3DECC56D0C9FF112D0A8CB30C8AD52A22529D5117E55F9101D2631F2B4DDBC49B68CA1E1497C28A36D847E4EV5C5F" TargetMode="External"/><Relationship Id="rId25" Type="http://schemas.openxmlformats.org/officeDocument/2006/relationships/hyperlink" Target="consultantplus://offline/ref=1B3DECC56D0C9FF112D0A8CB30C8AD52A22726D7127C55F9101D2631F2B4DDBC5BB6D4ADE249662AA378D22F08012DD33D21055EAA9A49ACV4C6F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B3DECC56D0C9FF112D0A8CB30C8AD52A2222ED0197B55F9101D2631F2B4DDBC5BB6D4ADE2496229AB78D22F08012DD33D21055EAA9A49ACV4C6F" TargetMode="External"/><Relationship Id="rId20" Type="http://schemas.openxmlformats.org/officeDocument/2006/relationships/hyperlink" Target="consultantplus://offline/ref=1B3DECC56D0C9FF112D0A8CB30C8AD52A22726D7127C55F9101D2631F2B4DDBC5BB6D4ADE2496628AA78D22F08012DD33D21055EAA9A49ACV4C6F" TargetMode="External"/><Relationship Id="rId29" Type="http://schemas.openxmlformats.org/officeDocument/2006/relationships/hyperlink" Target="consultantplus://offline/ref=DA354F76C0C7C95182995D0DEB1A5FE94BFD068AE913FE77C89FD59C1D6631F4068901F9371DFE2A2322A4A6EA8586F46190F6988AD20DABW1C3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B3DECC56D0C9FF112D0A8CB30C8AD52A22529D5177B55F9101D2631F2B4DDBC49B68CA1E1497C28A36D847E4EV5C5F" TargetMode="External"/><Relationship Id="rId24" Type="http://schemas.openxmlformats.org/officeDocument/2006/relationships/hyperlink" Target="consultantplus://offline/ref=1B3DECC56D0C9FF112D0A8CB30C8AD52A22726D7127C55F9101D2631F2B4DDBC5BB6D4AFE548697DF337D3734F543ED13C21065FB6V9C9F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B3DECC56D0C9FF112D0A8CB30C8AD52A2282BD3117255F9101D2631F2B4DDBC5BB6D4ADE249622DAB78D22F08012DD33D21055EAA9A49ACV4C6F" TargetMode="External"/><Relationship Id="rId23" Type="http://schemas.openxmlformats.org/officeDocument/2006/relationships/hyperlink" Target="consultantplus://offline/ref=1B3DECC56D0C9FF112D0A8CB30C8AD52A22829D6137C55F9101D2631F2B4DDBC49B68CA1E1497C28A36D847E4EV5C5F" TargetMode="External"/><Relationship Id="rId28" Type="http://schemas.openxmlformats.org/officeDocument/2006/relationships/hyperlink" Target="consultantplus://offline/ref=1B3DECC56D0C9FF112D0A8CB30C8AD52A22829D6137C55F9101D2631F2B4DDBC49B68CA1E1497C28A36D847E4EV5C5F" TargetMode="External"/><Relationship Id="rId10" Type="http://schemas.openxmlformats.org/officeDocument/2006/relationships/hyperlink" Target="consultantplus://offline/ref=1B3DECC56D0C9FF112D0A8CB30C8AD52A22726D7127C55F9101D2631F2B4DDBC5BB6D4ADE249662DA078D22F08012DD33D21055EAA9A49ACV4C6F" TargetMode="External"/><Relationship Id="rId19" Type="http://schemas.openxmlformats.org/officeDocument/2006/relationships/hyperlink" Target="consultantplus://offline/ref=1B3DECC56D0C9FF112D0A8CB30C8AD52A22829D6137C55F9101D2631F2B4DDBC49B68CA1E1497C28A36D847E4EV5C5F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consultantplus://offline/ref=1B3DECC56D0C9FF112D0A8CB30C8AD52A3222CD4167A55F9101D2631F2B4DDBC5BB6D4ADE249622FA778D22F08012DD33D21055EAA9A49ACV4C6F" TargetMode="External"/><Relationship Id="rId22" Type="http://schemas.openxmlformats.org/officeDocument/2006/relationships/hyperlink" Target="consultantplus://offline/ref=1B3DECC56D0C9FF112D0A8CB30C8AD52A22726D7127C55F9101D2631F2B4DDBC5BB6D4A8E54E697DF337D3734F543ED13C21065FB6V9C9F" TargetMode="External"/><Relationship Id="rId27" Type="http://schemas.openxmlformats.org/officeDocument/2006/relationships/hyperlink" Target="consultantplus://offline/ref=1B3DECC56D0C9FF112D0A8CB30C8AD52A22726D7127C55F9101D2631F2B4DDBC49B68CA1E1497C28A36D847E4EV5C5F" TargetMode="External"/><Relationship Id="rId30" Type="http://schemas.openxmlformats.org/officeDocument/2006/relationships/header" Target="header1.xml"/><Relationship Id="rId8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TSCatJ9ghfyeUX3sBf0qWl4p0as=</DigestValue>
    </Reference>
    <Reference URI="#idOfficeObject" Type="http://www.w3.org/2000/09/xmldsig#Object">
      <DigestMethod Algorithm="http://www.w3.org/2000/09/xmldsig#sha1"/>
      <DigestValue>KhpG00jBLnvxfreszGzoDiBIQp4=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8Wa0jECefnRrkTDRmY020G/45rE=</DigestValue>
    </Reference>
  </SignedInfo>
  <SignatureValue>Qy8Wr8EvlqXxW4Eaj2hAHQhSAKzZW1Hwbc0o1I5LpGs8ZSeEW9mzevyD0XZr0G3RIhENe8MUWd9M
h0V+bnC8OcRXa3MdfmYQjddn/uW7H6GJFvTOGVmrohXaNhwFwitzwHw6Xfn0s+3xREnXC3CLrzgA
nBfx4K5ABBR572kq6CI=</SignatureValue>
  <KeyInfo>
    <X509Data>
      <X509Certificate>MIICfDCCAeWgAwIBAgIQRhYk0pTOPbBJigVtIe8CbDANBgkqhkiG9w0BAQUFADB0MU8wTQYDVQQD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fn9CMU1f/WMQUPKINhEkhltTHrI=</DigestValue>
      </Reference>
      <Reference URI="/word/media/image1.png?ContentType=image/png">
        <DigestMethod Algorithm="http://www.w3.org/2000/09/xmldsig#sha1"/>
        <DigestValue>F2M7s6iexXcrzNiB6ou71INSoJg=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settings.xml?ContentType=application/vnd.openxmlformats-officedocument.wordprocessingml.settings+xml">
        <DigestMethod Algorithm="http://www.w3.org/2000/09/xmldsig#sha1"/>
        <DigestValue>SrGaIho0XTPs/WlnWLlT2mYVLn8=</DigestValue>
      </Reference>
      <Reference URI="/word/stylesWithEffects.xml?ContentType=application/vnd.ms-word.stylesWithEffects+xml">
        <DigestMethod Algorithm="http://www.w3.org/2000/09/xmldsig#sha1"/>
        <DigestValue>dxGccGebPJSdbw25nROXeTtC9tc=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uJrxeNOc1euoTVDEVfjex1Vmj9A=</DigestValue>
      </Reference>
      <Reference URI="/word/footer1.xml?ContentType=application/vnd.openxmlformats-officedocument.wordprocessingml.footer+xml">
        <DigestMethod Algorithm="http://www.w3.org/2000/09/xmldsig#sha1"/>
        <DigestValue>bbr2qo8EPmjFQghQD4nc/3pupLs=</DigestValue>
      </Reference>
      <Reference URI="/word/document.xml?ContentType=application/vnd.openxmlformats-officedocument.wordprocessingml.document.main+xml">
        <DigestMethod Algorithm="http://www.w3.org/2000/09/xmldsig#sha1"/>
        <DigestValue>af2rKVc0QvYOSVY/LjGbMOdE+hE=</DigestValue>
      </Reference>
      <Reference URI="/word/footnotes.xml?ContentType=application/vnd.openxmlformats-officedocument.wordprocessingml.footnotes+xml">
        <DigestMethod Algorithm="http://www.w3.org/2000/09/xmldsig#sha1"/>
        <DigestValue>roAaOyBJumVDDseufrYmLe9LhAE=</DigestValue>
      </Reference>
      <Reference URI="/word/header1.xml?ContentType=application/vnd.openxmlformats-officedocument.wordprocessingml.header+xml">
        <DigestMethod Algorithm="http://www.w3.org/2000/09/xmldsig#sha1"/>
        <DigestValue>C3RvvpGjxOsPQ38nf7wSsMc6u8E=</DigestValue>
      </Reference>
      <Reference URI="/word/endnotes.xml?ContentType=application/vnd.openxmlformats-officedocument.wordprocessingml.endnotes+xml">
        <DigestMethod Algorithm="http://www.w3.org/2000/09/xmldsig#sha1"/>
        <DigestValue>qIPvV40k8Phh43O5tmD/3H77qXE=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MI1T+hy/VmKZea2slejagXfo7OU=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MI1T+hy/VmKZea2slejagXfo7OU=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lCAayds1IJPaho467N9pNQfTHxA=</DigestValue>
      </Reference>
    </Manifest>
    <SignatureProperties>
      <SignatureProperty Id="idSignatureTime" Target="#idPackageSignature">
        <mdssi:SignatureTime>
          <mdssi:Format>YYYY-MM-DDThh:mm:ssTZD</mdssi:Format>
          <mdssi:Value>2021-12-13T09:39:04Z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2021-12-13T09:39:04Z</xd:SigningTime>
          <xd:SigningCertificate>
            <xd:Cert>
              <xd:CertDigest>
                <DigestMethod Algorithm="http://www.w3.org/2000/09/xmldsig#sha1"/>
                <DigestValue>LIJseAkc5ht9Oj/7E1BpcMccZlI=</DigestValue>
              </xd:CertDigest>
              <xd:IssuerSerial>
                <X509IssuerName>E=ds-pochemu@mail.ru, CN="МКДОУ ""Волчихинский детский сад №2"""</X509IssuerName>
                <X509SerialNumber>93160937086544848255421471564472713836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3577</Words>
  <Characters>20394</Characters>
  <Application>Microsoft Office Word</Application>
  <DocSecurity>2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20.10.2021 N 1802"Об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</vt:lpstr>
    </vt:vector>
  </TitlesOfParts>
  <Company>КонсультантПлюс Версия 4020.00.61</Company>
  <LinksUpToDate>false</LinksUpToDate>
  <CharactersWithSpaces>23924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20.10.2021 N 1802"Об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</dc:title>
  <dc:creator>Детский сад №2</dc:creator>
  <cp:lastModifiedBy>Детский сад №2</cp:lastModifiedBy>
  <cp:revision>2</cp:revision>
  <dcterms:created xsi:type="dcterms:W3CDTF">2021-12-13T09:39:00Z</dcterms:created>
  <dcterms:modified xsi:type="dcterms:W3CDTF">2021-12-13T09:39:00Z</dcterms:modified>
</cp:coreProperties>
</file>