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765" w:rsidRDefault="00F810EA" w:rsidP="00F810EA">
      <w:pPr>
        <w:spacing w:after="0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594360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B37765" w:rsidRDefault="00B37765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42B30" w:rsidRDefault="00342B30" w:rsidP="00342B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</w:p>
    <w:p w:rsidR="00BD235A" w:rsidRPr="00BD235A" w:rsidRDefault="00342B30" w:rsidP="00342B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 xml:space="preserve">                                            </w:t>
      </w:r>
      <w:r w:rsidR="00BD235A" w:rsidRPr="00BD235A">
        <w:rPr>
          <w:rFonts w:ascii="Times New Roman" w:hAnsi="Times New Roman" w:cs="Times New Roman"/>
          <w:b/>
          <w:bCs/>
          <w:color w:val="000000"/>
        </w:rPr>
        <w:t>1. ОБЩИЕ ПОЛОЖЕНИЯ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 о публичном докладе (далее - Положение) разработано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соответствии с законами и нормативными правовыми актами Российской Федерации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Алтайского края, нормативными правовыми актами органов местного самоуправления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территории Алтайского края.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1.2. Публичный ежегодный доклад Учреждения (далее - Доклад) - важное средство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обеспечения информационной открытости и прозрачности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образователь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ного учреждения, форма широкого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информирования общественности,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прежде всего родительской, об образовательной деятельности Учреждения, об основных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результатах и проблемах его функционирования и развития.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1.3. Целью публикации Доклада является информирование общественности о положении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дел, успехах и про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блемах Учреждения для повышения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эффективности деятельности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интересах Учреждения.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1.4. Доклад отражает состояние 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 в Учреждении и результаты его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деятельности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последний отчетный период.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1.5. Основными целевыми группами, для которых готовится и публикуется Доклад,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являются родители (законные представители) воспитанников, учредитель, социальные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партнёры Учреждения, местная общественность.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1.6. Доклад публикуется и распространяется в формах, возможных для Учреждения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местных СМИ, в виде отдельной брошюры, средствами «малой полиграфии»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(ксерокопирование), в сети Интернет и др.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1.7. Учредитель Учреждения, в пределах имеющихся средств и организационных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возможностей, содействует публикации и распространению Доклада.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1.8. Доклад является документом пост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оянного хранения, администрация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обеспечивает хранение Докладов и доступность Докладов для всех участников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воспитательно-образовательного процесса.</w:t>
      </w:r>
    </w:p>
    <w:p w:rsidR="00F810EA" w:rsidRDefault="00F810E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10EA" w:rsidRDefault="00F810E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BD235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 СТРУКТУРА ДОКЛАДА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2.1.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Доклад включает в себя аннотацию (вводная часть), основную часть (текстовая часть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по разделам, иллюстрированная необходимыми графиками, диаграммами, таблицами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 w:rsidRPr="00BD235A">
        <w:rPr>
          <w:rFonts w:ascii="Times New Roman" w:hAnsi="Times New Roman" w:cs="Times New Roman"/>
          <w:color w:val="000000"/>
          <w:sz w:val="28"/>
          <w:szCs w:val="28"/>
        </w:rPr>
        <w:t>;), приложения с табличным материалом.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 Доклад содержит в себе следующие основные разделы: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2.2.1. Общая характеристика Учреждения (включая особенности района его нахождения,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том числе особенности экономические, климатические, социальные, транспортные и др.).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2.2.2. Состав воспитанников (основные количественные данные, в том числе по возрастам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и группам; обобщенные данные по месту жительства, социальным особенностям семей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воспитанников).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2.2.3. Структура управления Учреждением, в том числе информация об органах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самоуправления.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2.2.4. Условия осуществления воспитательно-образовательного процесса, в том числе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материально-техническая база, кадры.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2.2.5. План работы Учреждения, в том числе план воспитательно-образовательной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2.2.6. Кадровое обеспечение воспитательно-образовательного процесса.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2.2.7. Финансовое обеспечение функционирования и развития Учреждения (основные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данные по получаемому бюджетному финансированию, привлеченным внебюджетным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средствам, основным направлениям их расходования).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2.2.8. Результаты воспитательно-образовательной деятельности, включающие в себя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результаты внешней оценки (участие в конкурсах, играх и др.).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2.2.9. Состояние здоровья воспитанников, меры по охране и укреплению их здоровья.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2.2.10. Организация питания воспитанников.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2.2.11. Обеспечение безопасности.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2.2.12. Перечень дополнительных образовательных услуг, предоставляемых Учреждением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(в том числе на платной договорной основе), условия и порядок их предоставления.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2.2.13. </w:t>
      </w:r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Социальная активность и социальное партнерство Учреждения (сотрудничество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иными образовательными учреждениями, в том числе дополнительного образования,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некоммерческими организациями и общественными объединениями; социально значимые</w:t>
      </w:r>
      <w:proofErr w:type="gramEnd"/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мероприятия и программы Учреждения и др.). Публикации в СМИ об учреждении.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2.2.14. Основные сохраняющиеся проблемы Учреждения (в том числе, не решенные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отчетном году).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2.2.15. Основные направления ближайшего (на год, следующий за </w:t>
      </w:r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отчетным</w:t>
      </w:r>
      <w:proofErr w:type="gramEnd"/>
      <w:r w:rsidRPr="00BD235A">
        <w:rPr>
          <w:rFonts w:ascii="Times New Roman" w:hAnsi="Times New Roman" w:cs="Times New Roman"/>
          <w:color w:val="000000"/>
          <w:sz w:val="28"/>
          <w:szCs w:val="28"/>
        </w:rPr>
        <w:t>)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Учреждения.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2.3. В заключение каждого раздела представляются краткие итоговые выводы,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обобщающие и разъясняющие приводимые данные.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2.4. Особое значение имеет ясное обозначение тех конкретных результатов, которых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добилось Учреждение за отчетный год, по каждому из разделов Доклада.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2.5. Информация по каждому из разделов представляется в сжатом виде, с максимально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возможным использованием количественных данных, таблиц, списков и перечней.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Текстовая часть каждого из разделов должна быть минимизирована, с тем, чтобы Доклад,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общем</w:t>
      </w:r>
      <w:proofErr w:type="gramEnd"/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 своем объеме был доступен для прочтения. </w:t>
      </w:r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Изложение не должно содержать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себе специальных терминов, понятных лишь для узких групп профессионалов (педагогов,</w:t>
      </w:r>
      <w:proofErr w:type="gramEnd"/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экономистов, управленцев и др.).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ПОДГОТОВКА ДОКЛАДА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3.1. Подготовка Доклада включает в себя следующие этапы: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утверждение состава и руководителя (координатора) рабочей группы, ответственной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подготовку Доклада (в состав группы входят представители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администрации Учреждения,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члены Совета Учреждения, представители родителей (законных представителей)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воспитанников);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утверждение графика работы по подготовке Доклада;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разработка структуры Доклада;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утверждение структуры доклада;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D235A">
        <w:rPr>
          <w:rFonts w:ascii="Times New Roman" w:hAnsi="Times New Roman" w:cs="Times New Roman"/>
          <w:color w:val="000000"/>
          <w:sz w:val="28"/>
          <w:szCs w:val="28"/>
        </w:rPr>
        <w:t>- сбор необходимых для Доклада данных (в том числе посредством опросов,</w:t>
      </w:r>
      <w:proofErr w:type="gramEnd"/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анкетирования, иных социологических методов, мониторинга);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написание всех отдельных разделов доклада, его аннотации, сокращенного (для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публикации в местных СМИ) варианта;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представление проекта Доклада на заседание Совета Учреждения, его обсуждение;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доработка проекта Доклада по результатам обсуждения;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утверждение Доклада (в том числе сокращенного его варианта) и подготовка его к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публикации.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ПУБЛИКАЦИЯ ДОКЛАДА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4.1,Подготовленный утвержденный Доклад публикуется и доводится до общественности.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4.2. Подготовленный и утвержденный Доклад доводится до сведения всех участников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воспитательно-образовательного процесса возможным для Учреждения путем: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проведение родительского собрания;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проведения собрания трудового коллектива;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выпуск сборника (брошюры) с полным текстом Доклада;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публикация сокращенного варианта Доклада в местных СМИ;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- размещение Доклада на Интернет-сайте Учреждения.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Информирование общественности может проводиться также через муниципальные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информационно-методические центры, органы местной администрации.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ЗАКЛЮЧИТЕЛЬНЫЕ ПОЛОЖЕНИЯ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5.1. Настоящее Положение разработано на основе и в соответствии с Уставом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Учреждения и не должно противоречить ему.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5.2. В случае расхождения пунктов настоящего Положения и Устава применяются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соответствующие положения Устава.</w:t>
      </w:r>
    </w:p>
    <w:p w:rsidR="00BD235A" w:rsidRPr="00BD235A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5.3. Настоящее Положение вступает в силу с момента его принятия Общим собранием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трудового коллектива и утверждения заведующей.</w:t>
      </w:r>
    </w:p>
    <w:p w:rsidR="0092256E" w:rsidRPr="00F84933" w:rsidRDefault="00BD235A" w:rsidP="00855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35A">
        <w:rPr>
          <w:rFonts w:ascii="Times New Roman" w:hAnsi="Times New Roman" w:cs="Times New Roman"/>
          <w:color w:val="000000"/>
          <w:sz w:val="28"/>
          <w:szCs w:val="28"/>
        </w:rPr>
        <w:t>5.4. Изменения и дополнения в настоящее Положение рассматриваются и утверждаются в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35A">
        <w:rPr>
          <w:rFonts w:ascii="Times New Roman" w:hAnsi="Times New Roman" w:cs="Times New Roman"/>
          <w:color w:val="000000"/>
          <w:sz w:val="28"/>
          <w:szCs w:val="28"/>
        </w:rPr>
        <w:t>порядке, установленном пунктом 5.3. настоящего</w:t>
      </w:r>
      <w:r w:rsidR="00F849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989">
        <w:rPr>
          <w:rFonts w:ascii="Times New Roman" w:hAnsi="Times New Roman" w:cs="Times New Roman"/>
          <w:color w:val="000000"/>
          <w:sz w:val="28"/>
          <w:szCs w:val="28"/>
        </w:rPr>
        <w:t>Положения.</w:t>
      </w:r>
    </w:p>
    <w:sectPr w:rsidR="0092256E" w:rsidRPr="00F84933" w:rsidSect="0092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8D4"/>
    <w:rsid w:val="00004E82"/>
    <w:rsid w:val="00342B30"/>
    <w:rsid w:val="00855989"/>
    <w:rsid w:val="0092256E"/>
    <w:rsid w:val="00B37765"/>
    <w:rsid w:val="00BD235A"/>
    <w:rsid w:val="00CF1609"/>
    <w:rsid w:val="00E808D4"/>
    <w:rsid w:val="00F810EA"/>
    <w:rsid w:val="00F8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Анна</cp:lastModifiedBy>
  <cp:revision>7</cp:revision>
  <cp:lastPrinted>2018-01-08T09:29:00Z</cp:lastPrinted>
  <dcterms:created xsi:type="dcterms:W3CDTF">2015-06-18T15:59:00Z</dcterms:created>
  <dcterms:modified xsi:type="dcterms:W3CDTF">2018-01-11T09:08:00Z</dcterms:modified>
</cp:coreProperties>
</file>