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8D" w:rsidRPr="00B953ED" w:rsidRDefault="00877C8D" w:rsidP="00877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3ED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877C8D" w:rsidRPr="00B953ED" w:rsidRDefault="00877C8D" w:rsidP="00877C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3ED">
        <w:rPr>
          <w:rFonts w:ascii="Times New Roman" w:hAnsi="Times New Roman" w:cs="Times New Roman"/>
          <w:sz w:val="28"/>
          <w:szCs w:val="28"/>
        </w:rPr>
        <w:t>«Волчихинский детский сад № 2»</w:t>
      </w: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D42A24" w:rsidRPr="00367325" w:rsidRDefault="00D42A24" w:rsidP="00367325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Консультация для родителей</w:t>
      </w:r>
    </w:p>
    <w:p w:rsidR="00D42A24" w:rsidRPr="00367325" w:rsidRDefault="00D42A24" w:rsidP="00367325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  <w:r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Тема:</w:t>
      </w:r>
      <w:r w:rsidR="00367325" w:rsidRPr="00367325">
        <w:rPr>
          <w:sz w:val="44"/>
          <w:szCs w:val="44"/>
        </w:rPr>
        <w:t xml:space="preserve"> </w:t>
      </w:r>
      <w:r w:rsidR="00367325"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развитие ребёнка от 1,5 до 3 лет</w:t>
      </w: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367325" w:rsidRDefault="00367325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</w:pPr>
    </w:p>
    <w:p w:rsidR="00D42A24" w:rsidRPr="00367325" w:rsidRDefault="00D42A24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Танакова</w:t>
      </w:r>
      <w:proofErr w:type="spellEnd"/>
      <w:r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К.В </w:t>
      </w:r>
    </w:p>
    <w:p w:rsidR="00367325" w:rsidRDefault="00D42A24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МКДОУ </w:t>
      </w:r>
    </w:p>
    <w:p w:rsidR="00D42A24" w:rsidRDefault="00D42A24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673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«Волчихинский детский сад №2»</w:t>
      </w:r>
    </w:p>
    <w:p w:rsidR="00367325" w:rsidRDefault="00367325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7325" w:rsidRDefault="00367325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7325" w:rsidRDefault="00367325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7325" w:rsidRDefault="00367325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7325" w:rsidRDefault="00367325" w:rsidP="00877C8D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67325" w:rsidRDefault="00367325" w:rsidP="00367325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77C8D" w:rsidRDefault="00367325" w:rsidP="00877C8D">
      <w:pPr>
        <w:pStyle w:val="c2"/>
        <w:spacing w:before="0" w:beforeAutospacing="0" w:after="0" w:afterAutospacing="0" w:line="276" w:lineRule="auto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2025г.</w:t>
      </w:r>
    </w:p>
    <w:p w:rsidR="006975BB" w:rsidRPr="00877C8D" w:rsidRDefault="006975BB" w:rsidP="00877C8D">
      <w:pPr>
        <w:pStyle w:val="c2"/>
        <w:spacing w:before="0" w:beforeAutospacing="0" w:after="0" w:afterAutospacing="0"/>
        <w:jc w:val="center"/>
      </w:pPr>
      <w:r w:rsidRPr="00877C8D">
        <w:rPr>
          <w:b/>
          <w:bCs/>
        </w:rPr>
        <w:lastRenderedPageBreak/>
        <w:t>Возрастные особенности детей раннего дошкольного возраста (1,5–3 года)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Раннее детство — уникальный период интенсивного становления организма и функций мозга. Ключевые особенности:</w:t>
      </w:r>
    </w:p>
    <w:p w:rsidR="006975BB" w:rsidRPr="00877C8D" w:rsidRDefault="006975BB" w:rsidP="00877C8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Бурный физический рост: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самое быстрое увеличение массы и длины тела за весь период детства.</w:t>
      </w:r>
      <w:bookmarkStart w:id="0" w:name="_GoBack"/>
      <w:bookmarkEnd w:id="0"/>
    </w:p>
    <w:p w:rsidR="006975BB" w:rsidRPr="00877C8D" w:rsidRDefault="006975BB" w:rsidP="00877C8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предметной деятельности: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ребёнок через взаимодействие </w:t>
      </w:r>
      <w:proofErr w:type="gramStart"/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осваивает способы использования предметов (ложка для еды, карандаш для рисования и т. д.).</w:t>
      </w:r>
    </w:p>
    <w:p w:rsidR="006975BB" w:rsidRPr="00877C8D" w:rsidRDefault="006975BB" w:rsidP="00877C8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Возрастающая самостоятельность: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позиция </w:t>
      </w:r>
      <w:r w:rsidRPr="00877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сам»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требует от взрослых повышенного внимания к безопасности.</w:t>
      </w:r>
    </w:p>
    <w:p w:rsidR="006975BB" w:rsidRPr="00877C8D" w:rsidRDefault="006975BB" w:rsidP="00877C8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Расширение круга общения: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включение менее знакомых взрослых и сверстников.</w:t>
      </w:r>
    </w:p>
    <w:p w:rsidR="006975BB" w:rsidRPr="00877C8D" w:rsidRDefault="006975BB" w:rsidP="00877C8D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Интенсивное речевое развитие: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понимания отдельных слов до построения простых предложений.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Ведущая деятельность: предметная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2–3 лет ребёнок:</w:t>
      </w:r>
    </w:p>
    <w:p w:rsidR="006975BB" w:rsidRPr="00877C8D" w:rsidRDefault="006975BB" w:rsidP="00877C8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Исследует физические свойства предметов: величину, форму, цвет.</w:t>
      </w:r>
    </w:p>
    <w:p w:rsidR="006975BB" w:rsidRPr="00877C8D" w:rsidRDefault="006975BB" w:rsidP="00877C8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Осваивает пространственные отношения: </w:t>
      </w:r>
      <w:r w:rsidRPr="00877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близко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877C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далеко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5BB" w:rsidRPr="00877C8D" w:rsidRDefault="006975BB" w:rsidP="00877C8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 разделять целое на части и собирать целое (пирамидка, матрёшка).</w:t>
      </w:r>
    </w:p>
    <w:p w:rsidR="006975BB" w:rsidRPr="00877C8D" w:rsidRDefault="006975BB" w:rsidP="00877C8D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Овладевает </w:t>
      </w: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орудийными действиями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(достаёт шарик сачком, тянет машинку за верёвочку), что развивает произвольность и культурные формы активности.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роль взрослого: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именно взрослый открывает ребёнку общественно выработанные способы использования предметов.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Речевое развитие</w:t>
      </w:r>
    </w:p>
    <w:p w:rsidR="006975BB" w:rsidRPr="00877C8D" w:rsidRDefault="006975BB" w:rsidP="00877C8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Понимание речи: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отделяется от ситуации, приобретает самостоятельное значение. Ребёнок выполняет простые словесные просьбы.</w:t>
      </w:r>
    </w:p>
    <w:p w:rsidR="006975BB" w:rsidRPr="00877C8D" w:rsidRDefault="006975BB" w:rsidP="00877C8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Активная речь: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3 годам:</w:t>
      </w:r>
    </w:p>
    <w:p w:rsidR="006975BB" w:rsidRPr="00877C8D" w:rsidRDefault="006975BB" w:rsidP="00877C8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осваивает основные грамматические структуры;</w:t>
      </w:r>
    </w:p>
    <w:p w:rsidR="006975BB" w:rsidRPr="00877C8D" w:rsidRDefault="006975BB" w:rsidP="00877C8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простые предложения;</w:t>
      </w:r>
    </w:p>
    <w:p w:rsidR="006975BB" w:rsidRPr="00877C8D" w:rsidRDefault="006975BB" w:rsidP="00877C8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почти все части речи;</w:t>
      </w:r>
    </w:p>
    <w:p w:rsidR="006975BB" w:rsidRPr="00877C8D" w:rsidRDefault="006975BB" w:rsidP="00877C8D">
      <w:pPr>
        <w:numPr>
          <w:ilvl w:val="1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запас — 1000–1500 слов.</w:t>
      </w:r>
    </w:p>
    <w:p w:rsidR="006975BB" w:rsidRPr="00877C8D" w:rsidRDefault="006975BB" w:rsidP="00877C8D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 со сверстниками: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концу третьего года речь становится средством взаимодействия с другими детьми.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Познавательное развитие</w:t>
      </w:r>
    </w:p>
    <w:p w:rsidR="006975BB" w:rsidRPr="00877C8D" w:rsidRDefault="006975BB" w:rsidP="00877C8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Восприятие: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совершенствуются зрительные и слуховые ориентировки (выбор предметов по форме, величине, цвету; различение мелодий).</w:t>
      </w:r>
    </w:p>
    <w:p w:rsidR="006975BB" w:rsidRPr="00877C8D" w:rsidRDefault="006975BB" w:rsidP="00877C8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Мышление: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преобладает </w:t>
      </w: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</w:t>
      </w: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действенное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проблемы решаются через реальные действия с предметами.</w:t>
      </w:r>
    </w:p>
    <w:p w:rsidR="006975BB" w:rsidRPr="00877C8D" w:rsidRDefault="006975BB" w:rsidP="00877C8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Память и внимание: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развиваются в процессе предметной деятельности, общения и игры.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Эмоционально</w:t>
      </w: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личностное развитие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черты:</w:t>
      </w:r>
    </w:p>
    <w:p w:rsidR="006975BB" w:rsidRPr="00877C8D" w:rsidRDefault="006975BB" w:rsidP="00877C8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Неосознанность мотивов, импульсивность.</w:t>
      </w:r>
    </w:p>
    <w:p w:rsidR="006975BB" w:rsidRPr="00877C8D" w:rsidRDefault="006975BB" w:rsidP="00877C8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чувств и желаний от ситуации.</w:t>
      </w:r>
    </w:p>
    <w:p w:rsidR="006975BB" w:rsidRPr="00877C8D" w:rsidRDefault="006975BB" w:rsidP="00877C8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«заражение» от сверстников.</w:t>
      </w:r>
    </w:p>
    <w:p w:rsidR="006975BB" w:rsidRPr="00877C8D" w:rsidRDefault="006975BB" w:rsidP="00877C8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Зарождение </w:t>
      </w: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произвольности поведения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(благодаря развитию речи и орудийных действий).</w:t>
      </w:r>
    </w:p>
    <w:p w:rsidR="006975BB" w:rsidRPr="00877C8D" w:rsidRDefault="006975BB" w:rsidP="00877C8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чувств гордости и стыда.</w:t>
      </w:r>
    </w:p>
    <w:p w:rsidR="006975BB" w:rsidRPr="00877C8D" w:rsidRDefault="006975BB" w:rsidP="00877C8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элементов самосознания (идентификация с именем и полом).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Базисные характеристики личности к 3 годам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раннего возраста ребёнок: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интерес и доверие к другим людям.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речевые и неречевые способы общения.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Осознаёт свою половую принадлежность.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 исследует окружающий мир, задаёт вопросы.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Овладевает бытовыми предметами и предметами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заместителями.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 свойства и назначение предметов в деятельности.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Владеет основными движениями (ходьба, бег, лазанье).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навыки самообслуживания и гигиены.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выражает эмоции (радость, огорчение, страх и др.).</w:t>
      </w:r>
    </w:p>
    <w:p w:rsidR="006975BB" w:rsidRPr="00877C8D" w:rsidRDefault="006975BB" w:rsidP="00877C8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 самостоятельность («Я сам!», «Я могу!»).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Кризис трёх лет: симптомы и рекомендации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кризиса:</w:t>
      </w:r>
    </w:p>
    <w:p w:rsidR="006975BB" w:rsidRPr="00877C8D" w:rsidRDefault="006975BB" w:rsidP="00877C8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Негативизм: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стремление делать наоборот.</w:t>
      </w:r>
    </w:p>
    <w:p w:rsidR="006975BB" w:rsidRPr="00877C8D" w:rsidRDefault="006975BB" w:rsidP="00877C8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Упрямство: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настойчивость в принятом решении.</w:t>
      </w:r>
    </w:p>
    <w:p w:rsidR="006975BB" w:rsidRPr="00877C8D" w:rsidRDefault="006975BB" w:rsidP="00877C8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Своеволие: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желание всё делать самостоятельно.</w:t>
      </w:r>
    </w:p>
    <w:p w:rsidR="006975BB" w:rsidRPr="00877C8D" w:rsidRDefault="006975BB" w:rsidP="00877C8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Протест</w:t>
      </w: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бунт: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частые конфликты с родителями.</w:t>
      </w:r>
    </w:p>
    <w:p w:rsidR="006975BB" w:rsidRPr="00877C8D" w:rsidRDefault="006975BB" w:rsidP="00877C8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Обесценивание: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потеря интереса к </w:t>
      </w:r>
      <w:proofErr w:type="gramStart"/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привычным вещам</w:t>
      </w:r>
      <w:proofErr w:type="gramEnd"/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5BB" w:rsidRPr="00877C8D" w:rsidRDefault="006975BB" w:rsidP="00877C8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Деспотизм: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требование исполнения своих желаний.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для родителей:</w:t>
      </w:r>
    </w:p>
    <w:p w:rsidR="006975BB" w:rsidRPr="00877C8D" w:rsidRDefault="006975BB" w:rsidP="00877C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Признавайте взросление ребёнка: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уважайте и поощряйте его стремление к самостоятельности.</w:t>
      </w:r>
    </w:p>
    <w:p w:rsidR="006975BB" w:rsidRPr="00877C8D" w:rsidRDefault="006975BB" w:rsidP="00877C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гибкими: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проявляйте терпение, адаптируйтесь к изменениям.</w:t>
      </w:r>
    </w:p>
    <w:p w:rsidR="006975BB" w:rsidRPr="00877C8D" w:rsidRDefault="006975BB" w:rsidP="00877C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Сохраняйте твёрдость: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должен понимать, что запреты постоянны (особенно в вопросах безопасности).</w:t>
      </w:r>
    </w:p>
    <w:p w:rsidR="006975BB" w:rsidRPr="00877C8D" w:rsidRDefault="006975BB" w:rsidP="00877C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Спокойно реагируйте на истерики: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дайте время успокоиться.</w:t>
      </w:r>
    </w:p>
    <w:p w:rsidR="006975BB" w:rsidRPr="00877C8D" w:rsidRDefault="006975BB" w:rsidP="00877C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Уважайте ребёнка: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разговаривайте на равных, интересуйтесь его мнением.</w:t>
      </w:r>
    </w:p>
    <w:p w:rsidR="006975BB" w:rsidRPr="00877C8D" w:rsidRDefault="006975BB" w:rsidP="00877C8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необходимости обратитесь к психологу: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кризис затягивается.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Практические советы для родителей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Разумная опека: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находите баланс между контролем и свободой.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Развивайте самооценку: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поддерживайте ребёнка как личность.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Оценивайте действия, а не личность: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хвалите за конкретные поступки, а не </w:t>
      </w:r>
      <w:proofErr w:type="gramStart"/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«быть хорошим».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Хвалите корректно: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сравнивайте ребёнка с его собственными достижениями, а не с другими детьми.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необоснованных наказаний: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ругайте только за конкретные проступки.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«нельзя» осознанно: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 в ситуациях, связанных с безопасностью.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Поощряйте самостоятельность: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помогайте ребёнку решать проблемы совместно, получайте удовольствие от совместной деятельности.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Объясняйте мотивы и последствия: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делайте это в доброжелательном тоне.</w:t>
      </w:r>
    </w:p>
    <w:p w:rsidR="006975BB" w:rsidRPr="00877C8D" w:rsidRDefault="006975BB" w:rsidP="00877C8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Принимайте ребёнка как равного: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предлагайте готовых решений, стимулируйте поиск собственных.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6975BB" w:rsidRPr="00877C8D" w:rsidRDefault="006975BB" w:rsidP="00877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возраст (1,5–3 года) — критически важный период для закладки основ физического, интеллектуального и эмоционально</w:t>
      </w:r>
      <w:r w:rsidRPr="00877C8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личностного развития. Внимательное отношение к потребностям ребёнка, поддержка его инициативы и грамотное сопровождение через кризисные моменты помогут сформировать уверенную, любознательную и гармоничную личность.</w:t>
      </w:r>
    </w:p>
    <w:p w:rsidR="00512865" w:rsidRPr="00877C8D" w:rsidRDefault="00877C8D" w:rsidP="00877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2865" w:rsidRPr="0087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6540"/>
    <w:multiLevelType w:val="multilevel"/>
    <w:tmpl w:val="2D4C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4443E"/>
    <w:multiLevelType w:val="multilevel"/>
    <w:tmpl w:val="9156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92D45"/>
    <w:multiLevelType w:val="multilevel"/>
    <w:tmpl w:val="D752FD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475FF"/>
    <w:multiLevelType w:val="multilevel"/>
    <w:tmpl w:val="F1F8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27374"/>
    <w:multiLevelType w:val="multilevel"/>
    <w:tmpl w:val="F8D8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E13A9"/>
    <w:multiLevelType w:val="multilevel"/>
    <w:tmpl w:val="E7A0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22D5B"/>
    <w:multiLevelType w:val="multilevel"/>
    <w:tmpl w:val="9580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F5495"/>
    <w:multiLevelType w:val="multilevel"/>
    <w:tmpl w:val="2F3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20CA3"/>
    <w:multiLevelType w:val="multilevel"/>
    <w:tmpl w:val="0D26D0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213B9"/>
    <w:multiLevelType w:val="multilevel"/>
    <w:tmpl w:val="922042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C387D"/>
    <w:multiLevelType w:val="multilevel"/>
    <w:tmpl w:val="908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086CEB"/>
    <w:multiLevelType w:val="multilevel"/>
    <w:tmpl w:val="74CE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3A40E2"/>
    <w:multiLevelType w:val="multilevel"/>
    <w:tmpl w:val="A4EED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0C0751"/>
    <w:multiLevelType w:val="multilevel"/>
    <w:tmpl w:val="9AA67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B77BC"/>
    <w:multiLevelType w:val="multilevel"/>
    <w:tmpl w:val="7DF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9101E"/>
    <w:multiLevelType w:val="multilevel"/>
    <w:tmpl w:val="F3F6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1176F0"/>
    <w:multiLevelType w:val="multilevel"/>
    <w:tmpl w:val="2ED4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530253"/>
    <w:multiLevelType w:val="multilevel"/>
    <w:tmpl w:val="9E5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102BED"/>
    <w:multiLevelType w:val="multilevel"/>
    <w:tmpl w:val="B3ECD7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723CF2"/>
    <w:multiLevelType w:val="multilevel"/>
    <w:tmpl w:val="BEFA08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F9080A"/>
    <w:multiLevelType w:val="multilevel"/>
    <w:tmpl w:val="255C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BA08BE"/>
    <w:multiLevelType w:val="multilevel"/>
    <w:tmpl w:val="1B66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2"/>
  </w:num>
  <w:num w:numId="5">
    <w:abstractNumId w:val="9"/>
  </w:num>
  <w:num w:numId="6">
    <w:abstractNumId w:val="18"/>
  </w:num>
  <w:num w:numId="7">
    <w:abstractNumId w:val="20"/>
  </w:num>
  <w:num w:numId="8">
    <w:abstractNumId w:val="14"/>
  </w:num>
  <w:num w:numId="9">
    <w:abstractNumId w:val="0"/>
  </w:num>
  <w:num w:numId="10">
    <w:abstractNumId w:val="16"/>
  </w:num>
  <w:num w:numId="11">
    <w:abstractNumId w:val="17"/>
  </w:num>
  <w:num w:numId="12">
    <w:abstractNumId w:val="12"/>
  </w:num>
  <w:num w:numId="13">
    <w:abstractNumId w:val="3"/>
  </w:num>
  <w:num w:numId="14">
    <w:abstractNumId w:val="6"/>
  </w:num>
  <w:num w:numId="15">
    <w:abstractNumId w:val="7"/>
  </w:num>
  <w:num w:numId="16">
    <w:abstractNumId w:val="4"/>
  </w:num>
  <w:num w:numId="17">
    <w:abstractNumId w:val="21"/>
  </w:num>
  <w:num w:numId="18">
    <w:abstractNumId w:val="10"/>
  </w:num>
  <w:num w:numId="19">
    <w:abstractNumId w:val="15"/>
  </w:num>
  <w:num w:numId="20">
    <w:abstractNumId w:val="11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B2"/>
    <w:rsid w:val="00123397"/>
    <w:rsid w:val="00137F77"/>
    <w:rsid w:val="00367325"/>
    <w:rsid w:val="00462E87"/>
    <w:rsid w:val="006975BB"/>
    <w:rsid w:val="00877C8D"/>
    <w:rsid w:val="00A028B2"/>
    <w:rsid w:val="00D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975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2A24"/>
  </w:style>
  <w:style w:type="paragraph" w:customStyle="1" w:styleId="c11">
    <w:name w:val="c11"/>
    <w:basedOn w:val="a"/>
    <w:rsid w:val="00D4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2A24"/>
  </w:style>
  <w:style w:type="paragraph" w:styleId="a3">
    <w:name w:val="Normal (Web)"/>
    <w:basedOn w:val="a"/>
    <w:uiPriority w:val="99"/>
    <w:semiHidden/>
    <w:unhideWhenUsed/>
    <w:rsid w:val="0036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32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975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975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975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42A24"/>
  </w:style>
  <w:style w:type="paragraph" w:customStyle="1" w:styleId="c11">
    <w:name w:val="c11"/>
    <w:basedOn w:val="a"/>
    <w:rsid w:val="00D42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42A24"/>
  </w:style>
  <w:style w:type="paragraph" w:styleId="a3">
    <w:name w:val="Normal (Web)"/>
    <w:basedOn w:val="a"/>
    <w:uiPriority w:val="99"/>
    <w:semiHidden/>
    <w:unhideWhenUsed/>
    <w:rsid w:val="0036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325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975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975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9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0BEC-842F-4E23-961E-C0E00D59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ДмитрийSSD</dc:creator>
  <cp:lastModifiedBy>Детский сад №2</cp:lastModifiedBy>
  <cp:revision>2</cp:revision>
  <dcterms:created xsi:type="dcterms:W3CDTF">2026-02-25T07:04:00Z</dcterms:created>
  <dcterms:modified xsi:type="dcterms:W3CDTF">2026-02-25T07:04:00Z</dcterms:modified>
</cp:coreProperties>
</file>